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noProof/>
          <w:sz w:val="24"/>
          <w:szCs w:val="24"/>
          <w:lang w:eastAsia="tr-TR"/>
        </w:rPr>
        <w:drawing>
          <wp:inline distL="0" distT="0" distB="0" distR="0">
            <wp:extent cx="1621790" cy="1493520"/>
            <wp:effectExtent l="0" t="0" r="0" b="0"/>
            <wp:docPr id="1026" name="Resim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2" cstate="print"/>
                    <a:srcRect l="0" t="0" r="0" b="0"/>
                    <a:stretch/>
                  </pic:blipFill>
                  <pic:spPr>
                    <a:xfrm rot="0">
                      <a:off x="0" y="0"/>
                      <a:ext cx="1621790" cy="1493520"/>
                    </a:xfrm>
                    <a:prstGeom prst="rect"/>
                  </pic:spPr>
                </pic:pic>
              </a:graphicData>
            </a:graphic>
          </wp:inline>
        </w:drawing>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b/>
          <w:bCs/>
          <w:sz w:val="40"/>
          <w:szCs w:val="40"/>
        </w:rPr>
      </w:pPr>
      <w:r>
        <w:rPr>
          <w:rFonts w:ascii="Times New Roman" w:cs="Times New Roman" w:hAnsi="Times New Roman"/>
          <w:b/>
          <w:bCs/>
          <w:sz w:val="40"/>
          <w:szCs w:val="40"/>
        </w:rPr>
        <w:t>T.C.</w:t>
      </w:r>
    </w:p>
    <w:p>
      <w:pPr>
        <w:pStyle w:val="style0"/>
        <w:jc w:val="center"/>
        <w:rPr>
          <w:rFonts w:ascii="Times New Roman" w:cs="Times New Roman" w:hAnsi="Times New Roman"/>
          <w:b/>
          <w:bCs/>
          <w:sz w:val="40"/>
          <w:szCs w:val="40"/>
        </w:rPr>
      </w:pPr>
      <w:r>
        <w:rPr>
          <w:rFonts w:ascii="Times New Roman" w:cs="Times New Roman" w:hAnsi="Times New Roman"/>
          <w:b/>
          <w:bCs/>
          <w:sz w:val="40"/>
          <w:szCs w:val="40"/>
        </w:rPr>
        <w:t>IĞDIR ÜNİVERSİTESİ</w:t>
      </w:r>
    </w:p>
    <w:p>
      <w:pPr>
        <w:pStyle w:val="style0"/>
        <w:jc w:val="center"/>
        <w:rPr>
          <w:rFonts w:ascii="Times New Roman" w:cs="Times New Roman" w:hAnsi="Times New Roman"/>
          <w:b/>
          <w:bCs/>
          <w:sz w:val="36"/>
          <w:szCs w:val="36"/>
        </w:rPr>
      </w:pPr>
      <w:r>
        <w:rPr>
          <w:rFonts w:ascii="Times New Roman" w:cs="Times New Roman" w:hAnsi="Times New Roman"/>
          <w:b/>
          <w:bCs/>
          <w:sz w:val="36"/>
          <w:szCs w:val="36"/>
        </w:rPr>
        <w:t>GÜZEL SANATLAR FAKÜLTESİ</w:t>
      </w:r>
    </w:p>
    <w:p>
      <w:pPr>
        <w:pStyle w:val="style0"/>
        <w:jc w:val="center"/>
        <w:rPr>
          <w:rFonts w:ascii="Times New Roman" w:cs="Times New Roman" w:hAnsi="Times New Roman"/>
          <w:b/>
          <w:bCs/>
          <w:sz w:val="36"/>
          <w:szCs w:val="36"/>
        </w:rPr>
      </w:pP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RESİM BÖLÜMÜ</w:t>
      </w: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GELENEKSEL TÜRK SANATLARI BÖLÜMÜ</w:t>
      </w: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MÜZİKOLOJİ BÖLÜMÜ</w:t>
      </w: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Özel Yetenek Sınav</w:t>
      </w:r>
      <w:r>
        <w:rPr>
          <w:rFonts w:ascii="Times New Roman" w:cs="Times New Roman" w:hAnsi="Times New Roman"/>
          <w:b/>
          <w:bCs/>
          <w:sz w:val="32"/>
          <w:szCs w:val="32"/>
        </w:rPr>
        <w:t>ları Yönergesi</w:t>
      </w:r>
    </w:p>
    <w:bookmarkStart w:id="0" w:name="_Hlk169819684"/>
    <w:p>
      <w:pPr>
        <w:pStyle w:val="style0"/>
        <w:jc w:val="center"/>
        <w:rPr>
          <w:rFonts w:ascii="Times New Roman" w:cs="Times New Roman" w:hAnsi="Times New Roman"/>
          <w:b/>
          <w:bCs/>
          <w:sz w:val="32"/>
          <w:szCs w:val="32"/>
        </w:rPr>
      </w:pPr>
      <w:r>
        <w:rPr>
          <w:rFonts w:ascii="Times New Roman" w:cs="Times New Roman" w:hAnsi="Times New Roman"/>
          <w:b/>
          <w:bCs/>
          <w:sz w:val="32"/>
          <w:szCs w:val="32"/>
          <w:u w:val="single"/>
        </w:rPr>
        <w:t>2024-2025</w:t>
      </w:r>
      <w:r>
        <w:rPr>
          <w:rFonts w:ascii="Times New Roman" w:cs="Times New Roman" w:hAnsi="Times New Roman"/>
          <w:b/>
          <w:bCs/>
          <w:sz w:val="32"/>
          <w:szCs w:val="32"/>
        </w:rPr>
        <w:t xml:space="preserve"> </w:t>
      </w:r>
      <w:r>
        <w:rPr>
          <w:rFonts w:ascii="Times New Roman" w:cs="Times New Roman" w:hAnsi="Times New Roman"/>
          <w:b/>
          <w:bCs/>
          <w:sz w:val="32"/>
          <w:szCs w:val="32"/>
        </w:rPr>
        <w:t xml:space="preserve">Özel Yetenek Sınavları </w:t>
      </w:r>
      <w:r>
        <w:rPr>
          <w:rFonts w:ascii="Times New Roman" w:cs="Times New Roman" w:hAnsi="Times New Roman"/>
          <w:b/>
          <w:bCs/>
          <w:sz w:val="32"/>
          <w:szCs w:val="32"/>
        </w:rPr>
        <w:t>Kılavuzları</w:t>
      </w:r>
    </w:p>
    <w:bookmarkEnd w:id="0"/>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r>
        <w:rPr>
          <w:rFonts w:ascii="Times New Roman" w:cs="Times New Roman" w:hAnsi="Times New Roman"/>
          <w:b/>
          <w:bCs/>
          <w:noProof/>
          <w:sz w:val="32"/>
          <w:szCs w:val="32"/>
          <w:lang w:eastAsia="tr-TR"/>
        </w:rPr>
        <w:drawing>
          <wp:inline distL="0" distT="0" distB="0" distR="0">
            <wp:extent cx="4038599" cy="2962275"/>
            <wp:effectExtent l="0" t="0" r="0" b="9525"/>
            <wp:docPr id="1027" name="Resim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Resim 2"/>
                    <pic:cNvPicPr/>
                  </pic:nvPicPr>
                  <pic:blipFill>
                    <a:blip r:embed="rId3" cstate="print"/>
                    <a:srcRect l="0" t="0" r="0" b="0"/>
                    <a:stretch/>
                  </pic:blipFill>
                  <pic:spPr>
                    <a:xfrm rot="0">
                      <a:off x="0" y="0"/>
                      <a:ext cx="4038599" cy="2962275"/>
                    </a:xfrm>
                    <a:prstGeom prst="rect"/>
                    <a:ln>
                      <a:noFill/>
                    </a:ln>
                    <a:effectLst>
                      <a:softEdge rad="101600"/>
                    </a:effectLst>
                  </pic:spPr>
                </pic:pic>
              </a:graphicData>
            </a:graphic>
          </wp:inline>
        </w:drawing>
      </w:r>
    </w:p>
    <w:p>
      <w:pPr>
        <w:pStyle w:val="style0"/>
        <w:jc w:val="center"/>
        <w:rPr>
          <w:rFonts w:ascii="Times New Roman" w:cs="Times New Roman" w:hAnsi="Times New Roman"/>
          <w:b/>
          <w:bCs/>
        </w:rPr>
      </w:pPr>
      <w:r>
        <w:rPr>
          <w:rFonts w:ascii="Times New Roman" w:cs="Times New Roman" w:hAnsi="Times New Roman"/>
          <w:b/>
          <w:bCs/>
        </w:rPr>
        <w:t>(Arkeoloji Müzesi Gezisi 1933)</w:t>
      </w:r>
    </w:p>
    <w:p>
      <w:pPr>
        <w:pStyle w:val="style0"/>
        <w:jc w:val="center"/>
        <w:rPr>
          <w:rFonts w:ascii="Times New Roman" w:cs="Times New Roman" w:hAnsi="Times New Roman"/>
          <w:b/>
          <w:bCs/>
          <w:sz w:val="28"/>
          <w:szCs w:val="28"/>
        </w:rPr>
      </w:pPr>
    </w:p>
    <w:p>
      <w:pPr>
        <w:pStyle w:val="style0"/>
        <w:jc w:val="center"/>
        <w:rPr>
          <w:rFonts w:ascii="Times New Roman" w:cs="Times New Roman" w:hAnsi="Times New Roman"/>
          <w:b/>
          <w:bCs/>
          <w:sz w:val="28"/>
          <w:szCs w:val="28"/>
        </w:rPr>
      </w:pPr>
      <w:r>
        <w:rPr>
          <w:b/>
          <w:sz w:val="28"/>
          <w:szCs w:val="28"/>
        </w:rPr>
        <w:t xml:space="preserve">“Bir millet sanata önem vermedikçe büyük bir felâkete </w:t>
      </w:r>
      <w:r>
        <w:rPr>
          <w:b/>
          <w:sz w:val="28"/>
          <w:szCs w:val="28"/>
        </w:rPr>
        <w:t>mahkumdur</w:t>
      </w:r>
      <w:r>
        <w:rPr>
          <w:b/>
          <w:sz w:val="28"/>
          <w:szCs w:val="28"/>
        </w:rPr>
        <w:t>.”</w:t>
      </w:r>
    </w:p>
    <w:p>
      <w:pPr>
        <w:pStyle w:val="style0"/>
        <w:jc w:val="right"/>
        <w:rPr>
          <w:rFonts w:ascii="Times New Roman" w:cs="Times New Roman" w:hAnsi="Times New Roman"/>
          <w:b/>
          <w:bCs/>
        </w:rPr>
      </w:pPr>
      <w:r>
        <w:rPr>
          <w:rFonts w:ascii="Times New Roman" w:cs="Times New Roman" w:hAnsi="Times New Roman"/>
          <w:b/>
          <w:bCs/>
          <w:noProof/>
          <w:lang w:eastAsia="tr-TR"/>
        </w:rPr>
        <w:drawing>
          <wp:inline distL="0" distT="0" distB="0" distR="0">
            <wp:extent cx="1176655" cy="365760"/>
            <wp:effectExtent l="0" t="0" r="4445" b="0"/>
            <wp:docPr id="1028" name="Resim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Resim 3"/>
                    <pic:cNvPicPr/>
                  </pic:nvPicPr>
                  <pic:blipFill>
                    <a:blip r:embed="rId4" cstate="print"/>
                    <a:srcRect l="0" t="0" r="0" b="0"/>
                    <a:stretch/>
                  </pic:blipFill>
                  <pic:spPr>
                    <a:xfrm rot="0">
                      <a:off x="0" y="0"/>
                      <a:ext cx="1176655" cy="365760"/>
                    </a:xfrm>
                    <a:prstGeom prst="rect"/>
                  </pic:spPr>
                </pic:pic>
              </a:graphicData>
            </a:graphic>
          </wp:inline>
        </w:drawing>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bookmarkStart w:id="1" w:name="_Toc170664892"/>
    <w:bookmarkStart w:id="2" w:name="_Toc171518229"/>
    <w:p>
      <w:pPr>
        <w:pStyle w:val="style2"/>
        <w:rPr/>
      </w:pPr>
      <w:r>
        <w:rPr>
          <w:caps w:val="false"/>
        </w:rPr>
        <w:t>DEKANIN</w:t>
      </w:r>
      <w:r>
        <w:rPr>
          <w:caps w:val="false"/>
        </w:rPr>
        <w:t xml:space="preserve"> </w:t>
      </w:r>
      <w:r>
        <w:rPr>
          <w:caps w:val="false"/>
        </w:rPr>
        <w:t>MESAJI</w:t>
      </w:r>
      <w:bookmarkEnd w:id="1"/>
      <w:bookmarkEnd w:id="2"/>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Değerli Adaylarımız…</w:t>
      </w:r>
    </w:p>
    <w:p>
      <w:pPr>
        <w:pStyle w:val="style0"/>
        <w:ind w:firstLine="708"/>
        <w:jc w:val="both"/>
        <w:rPr>
          <w:rFonts w:ascii="Times New Roman" w:cs="Times New Roman" w:hAnsi="Times New Roman"/>
          <w:sz w:val="24"/>
          <w:szCs w:val="24"/>
        </w:rPr>
      </w:pPr>
      <w:r>
        <w:rPr>
          <w:rFonts w:ascii="Times New Roman" w:cs="Times New Roman" w:hAnsi="Times New Roman"/>
          <w:sz w:val="24"/>
          <w:szCs w:val="24"/>
        </w:rPr>
        <w:t>Geleceğinize yön vermede önemli bir adım olan yükseköğretim basamağındaki sizlere yardım amaçlı hazırlanan bu kılavuz, Fakültemizin 202</w:t>
      </w:r>
      <w:r>
        <w:rPr>
          <w:rFonts w:ascii="Times New Roman" w:cs="Times New Roman" w:hAnsi="Times New Roman"/>
          <w:sz w:val="24"/>
          <w:szCs w:val="24"/>
        </w:rPr>
        <w:t>4</w:t>
      </w:r>
      <w:r>
        <w:rPr>
          <w:rFonts w:ascii="Times New Roman" w:cs="Times New Roman" w:hAnsi="Times New Roman"/>
          <w:sz w:val="24"/>
          <w:szCs w:val="24"/>
        </w:rPr>
        <w:t>-202</w:t>
      </w:r>
      <w:r>
        <w:rPr>
          <w:rFonts w:ascii="Times New Roman" w:cs="Times New Roman" w:hAnsi="Times New Roman"/>
          <w:sz w:val="24"/>
          <w:szCs w:val="24"/>
        </w:rPr>
        <w:t>5</w:t>
      </w:r>
      <w:r>
        <w:rPr>
          <w:rFonts w:ascii="Times New Roman" w:cs="Times New Roman" w:hAnsi="Times New Roman"/>
          <w:sz w:val="24"/>
          <w:szCs w:val="24"/>
        </w:rPr>
        <w:t xml:space="preserve"> Eğitim-Öğretim Yılı Özel Yetenek Giriş</w:t>
      </w:r>
      <w:r>
        <w:rPr>
          <w:rFonts w:ascii="Times New Roman" w:cs="Times New Roman" w:hAnsi="Times New Roman"/>
          <w:sz w:val="24"/>
          <w:szCs w:val="24"/>
        </w:rPr>
        <w:t xml:space="preserve"> </w:t>
      </w:r>
      <w:r>
        <w:rPr>
          <w:rFonts w:ascii="Times New Roman" w:cs="Times New Roman" w:hAnsi="Times New Roman"/>
          <w:sz w:val="24"/>
          <w:szCs w:val="24"/>
        </w:rPr>
        <w:t xml:space="preserve">Sınavları hakkında bilgilendirme </w:t>
      </w:r>
      <w:r>
        <w:rPr>
          <w:rFonts w:ascii="Times New Roman" w:cs="Times New Roman" w:hAnsi="Times New Roman"/>
          <w:sz w:val="24"/>
          <w:szCs w:val="24"/>
        </w:rPr>
        <w:t xml:space="preserve">amacı taşımaktadır. </w:t>
      </w:r>
      <w:r>
        <w:rPr>
          <w:rFonts w:ascii="Times New Roman" w:cs="Times New Roman" w:hAnsi="Times New Roman"/>
          <w:sz w:val="24"/>
          <w:szCs w:val="24"/>
        </w:rPr>
        <w:t>Kılavuzda Özel Yetenek Sınavlarına ilişkin bilgiler yer almaktadır ve dikkatli bir biçimde incelemeniz gereklidir.</w:t>
      </w:r>
    </w:p>
    <w:p>
      <w:pPr>
        <w:pStyle w:val="style0"/>
        <w:ind w:firstLine="708"/>
        <w:jc w:val="both"/>
        <w:rPr>
          <w:rFonts w:ascii="Times New Roman" w:cs="Times New Roman" w:hAnsi="Times New Roman"/>
          <w:sz w:val="24"/>
          <w:szCs w:val="24"/>
        </w:rPr>
      </w:pPr>
      <w:r>
        <w:rPr>
          <w:rFonts w:ascii="Times New Roman" w:cs="Times New Roman" w:hAnsi="Times New Roman"/>
          <w:sz w:val="24"/>
          <w:szCs w:val="24"/>
        </w:rPr>
        <w:t xml:space="preserve">Iğdır Üniversitesi Güzel Sanatlar Fakültesi 2011 yılında kurulmuş olup ilk defa Resim ve Geleneksel Türk Sanatları Bölümlerine 2019-2020 Eğitim-Öğretim yılında “Özel Yetenek Sınavı” ile öğrenci almıştır. 2020-2021 Eğitim-Öğretim yılında ise Müzikoloji Bölümü öğrencilere kapılarını açmıştır. Fakültemizden alacağınız eğitim ile çağın bilincinde, yaratıcı, çözüm üreten, paylaşımcı ve sosyal sorumluluk sahibi bireyler yetiştirmede öncü bir eğitim kurumu olarak, sizlere gelecekte toplumumuzun ihtiyaç duyduğu bilim insanı, sanatçı ve tasarımcı olarak yerinizi alma ve yaşama pozitif değerler katma şansı verecektir. Fakültemiz bölümleri, eğitim konusunda uluslararası standartları </w:t>
      </w:r>
      <w:r>
        <w:rPr>
          <w:rFonts w:ascii="Times New Roman" w:cs="Times New Roman" w:hAnsi="Times New Roman"/>
          <w:sz w:val="24"/>
          <w:szCs w:val="24"/>
        </w:rPr>
        <w:t>benimseyen</w:t>
      </w:r>
      <w:r>
        <w:rPr>
          <w:rFonts w:ascii="Times New Roman" w:cs="Times New Roman" w:hAnsi="Times New Roman"/>
          <w:sz w:val="24"/>
          <w:szCs w:val="24"/>
        </w:rPr>
        <w:t xml:space="preserve"> ve gücünü öğrencilerinin yaratıcı, araştırmacı ve katılımcı ruhundan alan, deneyimli öğretim kadrosuyla, günümüze yön veren bir eğitim sürdürmenin yanı sıra geleceğe yönelik yapıcı projeler geliştirmeyi hedeflemektedir. Çağdaş teknolojilerinin kullanımı ile işlevsel üretim ilkelerine dayanan eğitim-öğretim sonucunda öğrencilerimizin yaratıcılığını, estetik algı düzeylerini geliştirerek alanlarında gerekli donanım ve bilgi birikimine sahip yetkin birer birey olarak yetiştirilmelerini </w:t>
      </w:r>
      <w:r>
        <w:rPr>
          <w:rFonts w:ascii="Times New Roman" w:cs="Times New Roman" w:hAnsi="Times New Roman"/>
          <w:sz w:val="24"/>
          <w:szCs w:val="24"/>
        </w:rPr>
        <w:t>amaçlıyoruz</w:t>
      </w:r>
      <w:r>
        <w:rPr>
          <w:rFonts w:ascii="Times New Roman" w:cs="Times New Roman" w:hAnsi="Times New Roman"/>
          <w:sz w:val="24"/>
          <w:szCs w:val="24"/>
        </w:rPr>
        <w:t xml:space="preserve">. Siz değerli öğrencilerimiz, aldıkları eğitimle bilim insanı, sanatçı ve tasarımcı kimliği kazanarak alanlarıyla ilgili çalışmalar yapabilecekleri gibi </w:t>
      </w:r>
      <w:r>
        <w:rPr>
          <w:rFonts w:ascii="Times New Roman" w:cs="Times New Roman" w:hAnsi="Times New Roman"/>
          <w:sz w:val="24"/>
          <w:szCs w:val="24"/>
        </w:rPr>
        <w:t>formasyon</w:t>
      </w:r>
      <w:r>
        <w:rPr>
          <w:rFonts w:ascii="Times New Roman" w:cs="Times New Roman" w:hAnsi="Times New Roman"/>
          <w:sz w:val="24"/>
          <w:szCs w:val="24"/>
        </w:rPr>
        <w:t xml:space="preserve"> eğitimi almaları durumunda sanat eğitimcisi ve öğretmen olarak da çalışabilirler. Fakültemiz, bünyesinde alacağınız eğitim vesilesi ile bu hedefler gerçekleşebileceksiniz. Kariyer basamağınızın en önemli adımlarından biri olan bu tercihinizin hayırlı olmasını ve başarılarınızın devamını dilerim.</w:t>
      </w:r>
    </w:p>
    <w:p>
      <w:pPr>
        <w:pStyle w:val="style0"/>
        <w:jc w:val="right"/>
        <w:rPr>
          <w:rFonts w:ascii="Times New Roman" w:cs="Times New Roman" w:hAnsi="Times New Roman"/>
          <w:sz w:val="24"/>
          <w:szCs w:val="24"/>
        </w:rPr>
      </w:pPr>
      <w:r>
        <w:rPr>
          <w:rFonts w:ascii="Times New Roman" w:cs="Times New Roman" w:hAnsi="Times New Roman"/>
          <w:sz w:val="24"/>
          <w:szCs w:val="24"/>
        </w:rPr>
        <w:t>Prof. Dr. Hasan OCAK</w:t>
      </w:r>
    </w:p>
    <w:p>
      <w:pPr>
        <w:pStyle w:val="style0"/>
        <w:jc w:val="right"/>
        <w:rPr>
          <w:rFonts w:ascii="Times New Roman" w:cs="Times New Roman" w:hAnsi="Times New Roman"/>
          <w:sz w:val="24"/>
          <w:szCs w:val="24"/>
        </w:rPr>
      </w:pPr>
      <w:r>
        <w:rPr>
          <w:rFonts w:ascii="Times New Roman" w:cs="Times New Roman" w:hAnsi="Times New Roman"/>
          <w:sz w:val="24"/>
          <w:szCs w:val="24"/>
        </w:rPr>
        <w:t>Güzel Sanatlar Fakültesi Dekan</w:t>
      </w:r>
      <w:r>
        <w:rPr>
          <w:rFonts w:ascii="Times New Roman" w:cs="Times New Roman" w:hAnsi="Times New Roman"/>
          <w:sz w:val="24"/>
          <w:szCs w:val="24"/>
        </w:rPr>
        <w:t xml:space="preserve"> V.</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266"/>
        <w:rPr>
          <w:rFonts w:ascii="Times New Roman" w:cs="Times New Roman" w:hAnsi="Times New Roman"/>
          <w:sz w:val="24"/>
          <w:szCs w:val="24"/>
        </w:rPr>
      </w:pPr>
      <w:r>
        <w:rPr>
          <w:rFonts w:ascii="Times New Roman" w:cs="Times New Roman" w:hAnsi="Times New Roman"/>
          <w:sz w:val="24"/>
          <w:szCs w:val="24"/>
        </w:rPr>
        <w:t>İçindekiler</w:t>
      </w:r>
    </w:p>
    <w:p>
      <w:pPr>
        <w:pStyle w:val="style0"/>
        <w:rPr/>
      </w:pPr>
    </w:p>
    <w:p>
      <w:pPr>
        <w:pStyle w:val="style20"/>
        <w:tabs>
          <w:tab w:val="right" w:leader="dot" w:pos="9062"/>
        </w:tabs>
        <w:rPr>
          <w:rFonts w:cs="宋体"/>
          <w:noProof/>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fldChar w:fldCharType="begin"/>
      </w:r>
      <w:r>
        <w:instrText xml:space="preserve"> HYPERLINK \l "_Toc171518229" </w:instrText>
      </w:r>
      <w:r>
        <w:rPr/>
        <w:fldChar w:fldCharType="separate"/>
      </w:r>
      <w:r>
        <w:rPr>
          <w:rStyle w:val="style85"/>
          <w:noProof/>
        </w:rPr>
        <w:t>DEKANIN MESAJI</w:t>
      </w:r>
      <w:r>
        <w:rPr>
          <w:noProof/>
          <w:webHidden/>
        </w:rPr>
        <w:tab/>
      </w:r>
      <w:r>
        <w:rPr>
          <w:noProof/>
          <w:webHidden/>
        </w:rPr>
        <w:fldChar w:fldCharType="begin"/>
      </w:r>
      <w:r>
        <w:rPr>
          <w:noProof/>
          <w:webHidden/>
        </w:rPr>
        <w:instrText xml:space="preserve"> PAGEREF _Toc171518229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"_Toc171518230" </w:instrText>
      </w:r>
      <w:r>
        <w:rPr/>
        <w:fldChar w:fldCharType="separate"/>
      </w:r>
      <w:r>
        <w:rPr>
          <w:rStyle w:val="style85"/>
          <w:noProof/>
        </w:rPr>
        <w:t>IĞDIR ÜNİVERSİTESİ GÜZEL SANATLAR FAKÜLTESİ ÖZEL YETENEK SINAVLARI YÖNERGESİ</w:t>
      </w:r>
      <w:r>
        <w:rPr>
          <w:noProof/>
          <w:webHidden/>
        </w:rPr>
        <w:tab/>
      </w:r>
      <w:r>
        <w:rPr>
          <w:noProof/>
          <w:webHidden/>
        </w:rPr>
        <w:fldChar w:fldCharType="begin"/>
      </w:r>
      <w:r>
        <w:rPr>
          <w:noProof/>
          <w:webHidden/>
        </w:rPr>
        <w:instrText xml:space="preserve"> PAGEREF _Toc171518230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"_Toc171518231" </w:instrText>
      </w:r>
      <w:r>
        <w:rPr/>
        <w:fldChar w:fldCharType="separate"/>
      </w:r>
      <w:r>
        <w:rPr>
          <w:rStyle w:val="style85"/>
          <w:noProof/>
        </w:rPr>
        <w:t>2024-2025 ÖZEL YETENEK SINAVLARI KILAVUZLARI SÜREÇ TAKVİMİ</w:t>
      </w:r>
      <w:r>
        <w:rPr>
          <w:noProof/>
          <w:webHidden/>
        </w:rPr>
        <w:tab/>
      </w:r>
      <w:r>
        <w:rPr>
          <w:noProof/>
          <w:webHidden/>
        </w:rPr>
        <w:fldChar w:fldCharType="begin"/>
      </w:r>
      <w:r>
        <w:rPr>
          <w:noProof/>
          <w:webHidden/>
        </w:rPr>
        <w:instrText xml:space="preserve"> PAGEREF _Toc171518231 \h </w:instrText>
      </w:r>
      <w:r>
        <w:rPr>
          <w:noProof/>
          <w:webHidden/>
        </w:rPr>
        <w:fldChar w:fldCharType="separate"/>
      </w:r>
      <w:r>
        <w:rPr>
          <w:noProof/>
          <w:webHidden/>
        </w:rPr>
        <w:t>11</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"_Toc171518232" </w:instrText>
      </w:r>
      <w:r>
        <w:rPr/>
        <w:fldChar w:fldCharType="separate"/>
      </w:r>
      <w:r>
        <w:rPr>
          <w:rStyle w:val="style85"/>
          <w:noProof/>
        </w:rPr>
        <w:t>KONTENJANLAR</w:t>
      </w:r>
      <w:r>
        <w:rPr>
          <w:noProof/>
          <w:webHidden/>
        </w:rPr>
        <w:tab/>
      </w:r>
      <w:r>
        <w:rPr>
          <w:noProof/>
          <w:webHidden/>
        </w:rPr>
        <w:fldChar w:fldCharType="begin"/>
      </w:r>
      <w:r>
        <w:rPr>
          <w:noProof/>
          <w:webHidden/>
        </w:rPr>
        <w:instrText xml:space="preserve"> PAGEREF _Toc171518232 \h </w:instrText>
      </w:r>
      <w:r>
        <w:rPr>
          <w:noProof/>
          <w:webHidden/>
        </w:rPr>
        <w:fldChar w:fldCharType="separate"/>
      </w:r>
      <w:r>
        <w:rPr>
          <w:noProof/>
          <w:webHidden/>
        </w:rPr>
        <w:t>11</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"_Toc171518233" </w:instrText>
      </w:r>
      <w:r>
        <w:rPr/>
        <w:fldChar w:fldCharType="separate"/>
      </w:r>
      <w:r>
        <w:rPr>
          <w:rStyle w:val="style85"/>
          <w:noProof/>
        </w:rPr>
        <w:t>ADAY KABUL KOŞULLARI</w:t>
      </w:r>
      <w:r>
        <w:rPr>
          <w:noProof/>
          <w:webHidden/>
        </w:rPr>
        <w:tab/>
      </w:r>
      <w:r>
        <w:rPr>
          <w:noProof/>
          <w:webHidden/>
        </w:rPr>
        <w:fldChar w:fldCharType="begin"/>
      </w:r>
      <w:r>
        <w:rPr>
          <w:noProof/>
          <w:webHidden/>
        </w:rPr>
        <w:instrText xml:space="preserve"> PAGEREF _Toc171518233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"_Toc171518234" </w:instrText>
      </w:r>
      <w:r>
        <w:rPr/>
        <w:fldChar w:fldCharType="separate"/>
      </w:r>
      <w:r>
        <w:rPr>
          <w:rStyle w:val="style85"/>
          <w:noProof/>
        </w:rPr>
        <w:t>SINAVLARLA İLGİLİ GENEL İLKELER</w:t>
      </w:r>
      <w:r>
        <w:rPr>
          <w:noProof/>
          <w:webHidden/>
        </w:rPr>
        <w:tab/>
      </w:r>
      <w:r>
        <w:rPr>
          <w:noProof/>
          <w:webHidden/>
        </w:rPr>
        <w:fldChar w:fldCharType="begin"/>
      </w:r>
      <w:r>
        <w:rPr>
          <w:noProof/>
          <w:webHidden/>
        </w:rPr>
        <w:instrText xml:space="preserve"> PAGEREF _Toc171518234 \h </w:instrText>
      </w:r>
      <w:r>
        <w:rPr>
          <w:noProof/>
          <w:webHidden/>
        </w:rPr>
        <w:fldChar w:fldCharType="separate"/>
      </w:r>
      <w:r>
        <w:rPr>
          <w:noProof/>
          <w:webHidden/>
        </w:rPr>
        <w:t>13</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"_Toc171518235" </w:instrText>
      </w:r>
      <w:r>
        <w:rPr/>
        <w:fldChar w:fldCharType="separate"/>
      </w:r>
      <w:r>
        <w:rPr>
          <w:rStyle w:val="style85"/>
          <w:noProof/>
        </w:rPr>
        <w:t>Kesin Kayıt Hakkı Kazanan Adayların Belirlenmesi</w:t>
      </w:r>
      <w:r>
        <w:rPr>
          <w:noProof/>
          <w:webHidden/>
        </w:rPr>
        <w:tab/>
      </w:r>
      <w:r>
        <w:rPr>
          <w:noProof/>
          <w:webHidden/>
        </w:rPr>
        <w:fldChar w:fldCharType="begin"/>
      </w:r>
      <w:r>
        <w:rPr>
          <w:noProof/>
          <w:webHidden/>
        </w:rPr>
        <w:instrText xml:space="preserve"> PAGEREF _Toc171518235 \h </w:instrText>
      </w:r>
      <w:r>
        <w:rPr>
          <w:noProof/>
          <w:webHidden/>
        </w:rPr>
        <w:fldChar w:fldCharType="separate"/>
      </w:r>
      <w:r>
        <w:rPr>
          <w:noProof/>
          <w:webHidden/>
        </w:rPr>
        <w:t>13</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"_Toc171518236" </w:instrText>
      </w:r>
      <w:r>
        <w:rPr/>
        <w:fldChar w:fldCharType="separate"/>
      </w:r>
      <w:r>
        <w:rPr>
          <w:rStyle w:val="style85"/>
          <w:noProof/>
        </w:rPr>
        <w:t>Sınav Sonuçlarına İtiraz</w:t>
      </w:r>
      <w:r>
        <w:rPr>
          <w:noProof/>
          <w:webHidden/>
        </w:rPr>
        <w:tab/>
      </w:r>
      <w:r>
        <w:rPr>
          <w:noProof/>
          <w:webHidden/>
        </w:rPr>
        <w:fldChar w:fldCharType="begin"/>
      </w:r>
      <w:r>
        <w:rPr>
          <w:noProof/>
          <w:webHidden/>
        </w:rPr>
        <w:instrText xml:space="preserve"> PAGEREF _Toc171518236 \h </w:instrText>
      </w:r>
      <w:r>
        <w:rPr>
          <w:noProof/>
          <w:webHidden/>
        </w:rPr>
        <w:fldChar w:fldCharType="separate"/>
      </w:r>
      <w:r>
        <w:rPr>
          <w:noProof/>
          <w:webHidden/>
        </w:rPr>
        <w:t>14</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"_Toc171518237" </w:instrText>
      </w:r>
      <w:r>
        <w:rPr/>
        <w:fldChar w:fldCharType="separate"/>
      </w:r>
      <w:r>
        <w:rPr>
          <w:rStyle w:val="style85"/>
          <w:noProof/>
        </w:rPr>
        <w:t>Kesin Kayıtlarla İlgili Genel Bilgiler</w:t>
      </w:r>
      <w:r>
        <w:rPr>
          <w:noProof/>
          <w:webHidden/>
        </w:rPr>
        <w:tab/>
      </w:r>
      <w:r>
        <w:rPr>
          <w:noProof/>
          <w:webHidden/>
        </w:rPr>
        <w:fldChar w:fldCharType="begin"/>
      </w:r>
      <w:r>
        <w:rPr>
          <w:noProof/>
          <w:webHidden/>
        </w:rPr>
        <w:instrText xml:space="preserve"> PAGEREF _Toc171518237 \h </w:instrText>
      </w:r>
      <w:r>
        <w:rPr>
          <w:noProof/>
          <w:webHidden/>
        </w:rPr>
        <w:fldChar w:fldCharType="separate"/>
      </w:r>
      <w:r>
        <w:rPr>
          <w:noProof/>
          <w:webHidden/>
        </w:rPr>
        <w:t>14</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"_Toc171518238" </w:instrText>
      </w:r>
      <w:r>
        <w:rPr/>
        <w:fldChar w:fldCharType="separate"/>
      </w:r>
      <w:r>
        <w:rPr>
          <w:rStyle w:val="style85"/>
          <w:noProof/>
        </w:rPr>
        <w:t>2024-2025 EĞİTİM-ÖĞRETİM YILI RESİM BÖLÜMÜ ÖZEL YETENEK SINAVI KILAVUZU</w:t>
      </w:r>
      <w:r>
        <w:rPr>
          <w:noProof/>
          <w:webHidden/>
        </w:rPr>
        <w:tab/>
      </w:r>
      <w:r>
        <w:rPr>
          <w:noProof/>
          <w:webHidden/>
        </w:rPr>
        <w:fldChar w:fldCharType="begin"/>
      </w:r>
      <w:r>
        <w:rPr>
          <w:noProof/>
          <w:webHidden/>
        </w:rPr>
        <w:instrText xml:space="preserve"> PAGEREF _Toc171518238 \h </w:instrText>
      </w:r>
      <w:r>
        <w:rPr>
          <w:noProof/>
          <w:webHidden/>
        </w:rPr>
        <w:fldChar w:fldCharType="separate"/>
      </w:r>
      <w:r>
        <w:rPr>
          <w:noProof/>
          <w:webHidden/>
        </w:rPr>
        <w:t>16</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"_Toc171518239" </w:instrText>
      </w:r>
      <w:r>
        <w:rPr/>
        <w:fldChar w:fldCharType="separate"/>
      </w:r>
      <w:r>
        <w:rPr>
          <w:rStyle w:val="style85"/>
          <w:noProof/>
        </w:rPr>
        <w:t>2024-2025 EĞİTİM-ÖĞRETİM YILI GELENEKSEL TÜRK SANATLARI BÖLÜMÜ ÖZEL YETENEK SINAVI KILAVUZU</w:t>
      </w:r>
      <w:r>
        <w:rPr>
          <w:noProof/>
          <w:webHidden/>
        </w:rPr>
        <w:tab/>
      </w:r>
      <w:r>
        <w:rPr>
          <w:noProof/>
          <w:webHidden/>
        </w:rPr>
        <w:fldChar w:fldCharType="begin"/>
      </w:r>
      <w:r>
        <w:rPr>
          <w:noProof/>
          <w:webHidden/>
        </w:rPr>
        <w:instrText xml:space="preserve"> PAGEREF _Toc171518239 \h </w:instrText>
      </w:r>
      <w:r>
        <w:rPr>
          <w:noProof/>
          <w:webHidden/>
        </w:rPr>
        <w:fldChar w:fldCharType="separate"/>
      </w:r>
      <w:r>
        <w:rPr>
          <w:noProof/>
          <w:webHidden/>
        </w:rPr>
        <w:t>17</w:t>
      </w:r>
      <w:r>
        <w:rPr>
          <w:noProof/>
          <w:webHidden/>
        </w:rPr>
        <w:fldChar w:fldCharType="end"/>
      </w:r>
      <w:r>
        <w:rPr/>
        <w:fldChar w:fldCharType="end"/>
      </w:r>
    </w:p>
    <w:p>
      <w:pPr>
        <w:pStyle w:val="style20"/>
        <w:tabs>
          <w:tab w:val="right" w:leader="dot" w:pos="9062"/>
        </w:tabs>
        <w:rPr>
          <w:rFonts w:cs="宋体"/>
          <w:noProof/>
        </w:rPr>
      </w:pPr>
      <w:r>
        <w:rPr/>
        <w:fldChar w:fldCharType="begin"/>
      </w:r>
      <w:r>
        <w:instrText xml:space="preserve"> HYPERLINK \l "_Toc171518240" </w:instrText>
      </w:r>
      <w:r>
        <w:rPr/>
        <w:fldChar w:fldCharType="separate"/>
      </w:r>
      <w:r>
        <w:rPr>
          <w:rStyle w:val="style85"/>
          <w:noProof/>
        </w:rPr>
        <w:t>2024-2025 EĞİTİM-ÖĞRETİM YILI MÜZİKOLOJİ BÖLÜMÜ ÖZEL YETENEK SINAVI KILAVUZU</w:t>
      </w:r>
      <w:r>
        <w:rPr>
          <w:noProof/>
          <w:webHidden/>
        </w:rPr>
        <w:tab/>
      </w:r>
      <w:r>
        <w:rPr>
          <w:noProof/>
          <w:webHidden/>
        </w:rPr>
        <w:fldChar w:fldCharType="begin"/>
      </w:r>
      <w:r>
        <w:rPr>
          <w:noProof/>
          <w:webHidden/>
        </w:rPr>
        <w:instrText xml:space="preserve"> PAGEREF _Toc171518240 \h </w:instrText>
      </w:r>
      <w:r>
        <w:rPr>
          <w:noProof/>
          <w:webHidden/>
        </w:rPr>
        <w:fldChar w:fldCharType="separate"/>
      </w:r>
      <w:r>
        <w:rPr>
          <w:noProof/>
          <w:webHidden/>
        </w:rPr>
        <w:t>18</w:t>
      </w:r>
      <w:r>
        <w:rPr>
          <w:noProof/>
          <w:webHidden/>
        </w:rPr>
        <w:fldChar w:fldCharType="end"/>
      </w:r>
      <w:r>
        <w:rPr/>
        <w:fldChar w:fldCharType="end"/>
      </w:r>
    </w:p>
    <w:p>
      <w:pPr>
        <w:pStyle w:val="style0"/>
        <w:rPr/>
      </w:pPr>
      <w:r>
        <w:rPr>
          <w:rFonts w:ascii="Times New Roman" w:cs="Times New Roman" w:hAnsi="Times New Roman"/>
          <w:b/>
          <w:bCs/>
          <w:sz w:val="24"/>
          <w:szCs w:val="24"/>
        </w:rPr>
        <w:fldChar w:fldCharType="end"/>
      </w:r>
    </w:p>
    <w:p>
      <w:pPr>
        <w:pStyle w:val="style0"/>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bookmarkStart w:id="3" w:name="_Toc170664893"/>
    <w:bookmarkStart w:id="4" w:name="_Toc171518230"/>
    <w:p>
      <w:pPr>
        <w:pStyle w:val="style2"/>
        <w:jc w:val="center"/>
        <w:rPr>
          <w:rFonts w:cs="Times New Roman"/>
          <w:szCs w:val="24"/>
        </w:rPr>
      </w:pPr>
      <w:r>
        <w:rPr>
          <w:rFonts w:cs="Times New Roman"/>
          <w:szCs w:val="24"/>
        </w:rPr>
        <w:t>I</w:t>
      </w:r>
      <w:r>
        <w:rPr>
          <w:rFonts w:cs="Times New Roman"/>
          <w:szCs w:val="24"/>
        </w:rPr>
        <w:t>ĞDIR ÜNİVERSİTESİ</w:t>
      </w:r>
      <w:bookmarkStart w:id="5" w:name="_Toc170664894"/>
      <w:bookmarkEnd w:id="3"/>
      <w:r>
        <w:rPr>
          <w:rFonts w:cs="Times New Roman"/>
          <w:szCs w:val="24"/>
        </w:rPr>
        <w:t xml:space="preserve"> </w:t>
      </w:r>
      <w:r>
        <w:rPr>
          <w:rFonts w:cs="Times New Roman"/>
          <w:szCs w:val="24"/>
        </w:rPr>
        <w:t>GÜZEL SANATLAR FAKÜLTESİ</w:t>
      </w:r>
      <w:bookmarkStart w:id="6" w:name="_Toc170664895"/>
      <w:bookmarkEnd w:id="5"/>
      <w:r>
        <w:rPr>
          <w:rFonts w:cs="Times New Roman"/>
          <w:szCs w:val="24"/>
        </w:rPr>
        <w:t xml:space="preserve"> </w:t>
      </w:r>
      <w:r>
        <w:rPr>
          <w:rFonts w:cs="Times New Roman"/>
          <w:szCs w:val="24"/>
        </w:rPr>
        <w:t>ÖZEL YETENEK SINAVLARI YÖNERGESİ</w:t>
      </w:r>
      <w:bookmarkEnd w:id="4"/>
      <w:bookmarkEnd w:id="6"/>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Amaç</w:t>
      </w:r>
    </w:p>
    <w:bookmarkStart w:id="7" w:name="_Hlk169814627"/>
    <w:p>
      <w:pPr>
        <w:pStyle w:val="style0"/>
        <w:jc w:val="both"/>
        <w:rPr>
          <w:rFonts w:ascii="Times New Roman" w:cs="Times New Roman" w:hAnsi="Times New Roman"/>
          <w:sz w:val="24"/>
          <w:szCs w:val="24"/>
        </w:rPr>
      </w:pPr>
      <w:r>
        <w:rPr>
          <w:rFonts w:ascii="Times New Roman" w:cs="Times New Roman" w:hAnsi="Times New Roman"/>
          <w:b/>
          <w:bCs/>
          <w:sz w:val="24"/>
          <w:szCs w:val="24"/>
        </w:rPr>
        <w:t>MADDE 1-</w:t>
      </w:r>
      <w:r>
        <w:rPr>
          <w:rFonts w:ascii="Times New Roman" w:cs="Times New Roman" w:hAnsi="Times New Roman"/>
          <w:sz w:val="24"/>
          <w:szCs w:val="24"/>
        </w:rPr>
        <w:t xml:space="preserve"> (1) Bu Yönergenin amacı, Iğdır Üniversitesi Güzel Sanatlar Fakültesi</w:t>
      </w:r>
      <w:r>
        <w:rPr>
          <w:rFonts w:ascii="Times New Roman" w:cs="Times New Roman" w:hAnsi="Times New Roman"/>
          <w:sz w:val="24"/>
          <w:szCs w:val="24"/>
        </w:rPr>
        <w:t>’</w:t>
      </w:r>
      <w:r>
        <w:rPr>
          <w:rFonts w:ascii="Times New Roman" w:cs="Times New Roman" w:hAnsi="Times New Roman"/>
          <w:sz w:val="24"/>
          <w:szCs w:val="24"/>
        </w:rPr>
        <w:t>nin özel yetenek sınav</w:t>
      </w:r>
      <w:r>
        <w:rPr>
          <w:rFonts w:ascii="Times New Roman" w:cs="Times New Roman" w:hAnsi="Times New Roman"/>
          <w:sz w:val="24"/>
          <w:szCs w:val="24"/>
        </w:rPr>
        <w:t xml:space="preserve">ı </w:t>
      </w:r>
      <w:r>
        <w:rPr>
          <w:rFonts w:ascii="Times New Roman" w:cs="Times New Roman" w:hAnsi="Times New Roman"/>
          <w:sz w:val="24"/>
          <w:szCs w:val="24"/>
        </w:rPr>
        <w:t>başvuru</w:t>
      </w:r>
      <w:r>
        <w:rPr>
          <w:rFonts w:ascii="Times New Roman" w:cs="Times New Roman" w:hAnsi="Times New Roman"/>
          <w:sz w:val="24"/>
          <w:szCs w:val="24"/>
        </w:rPr>
        <w:t>larına</w:t>
      </w:r>
      <w:r>
        <w:rPr>
          <w:rFonts w:ascii="Times New Roman" w:cs="Times New Roman" w:hAnsi="Times New Roman"/>
          <w:sz w:val="24"/>
          <w:szCs w:val="24"/>
        </w:rPr>
        <w:t xml:space="preserve"> ilişkin esasları </w:t>
      </w:r>
      <w:r>
        <w:rPr>
          <w:rFonts w:ascii="Times New Roman" w:cs="Times New Roman" w:hAnsi="Times New Roman"/>
          <w:sz w:val="24"/>
          <w:szCs w:val="24"/>
        </w:rPr>
        <w:t>ve özel yetenek sınav</w:t>
      </w:r>
      <w:r>
        <w:rPr>
          <w:rFonts w:ascii="Times New Roman" w:cs="Times New Roman" w:hAnsi="Times New Roman"/>
          <w:sz w:val="24"/>
          <w:szCs w:val="24"/>
        </w:rPr>
        <w:t>ları</w:t>
      </w:r>
      <w:r>
        <w:rPr>
          <w:rFonts w:ascii="Times New Roman" w:cs="Times New Roman" w:hAnsi="Times New Roman"/>
          <w:sz w:val="24"/>
          <w:szCs w:val="24"/>
        </w:rPr>
        <w:t xml:space="preserve"> ile öğrenci </w:t>
      </w:r>
      <w:r>
        <w:rPr>
          <w:rFonts w:ascii="Times New Roman" w:cs="Times New Roman" w:hAnsi="Times New Roman"/>
          <w:sz w:val="24"/>
          <w:szCs w:val="24"/>
        </w:rPr>
        <w:t>alım</w:t>
      </w:r>
      <w:r>
        <w:rPr>
          <w:rFonts w:ascii="Times New Roman" w:cs="Times New Roman" w:hAnsi="Times New Roman"/>
          <w:sz w:val="24"/>
          <w:szCs w:val="24"/>
        </w:rPr>
        <w:t xml:space="preserve"> </w:t>
      </w:r>
      <w:r>
        <w:rPr>
          <w:rFonts w:ascii="Times New Roman" w:cs="Times New Roman" w:hAnsi="Times New Roman"/>
          <w:sz w:val="24"/>
          <w:szCs w:val="24"/>
        </w:rPr>
        <w:t xml:space="preserve">koşullarını </w:t>
      </w:r>
      <w:r>
        <w:rPr>
          <w:rFonts w:ascii="Times New Roman" w:cs="Times New Roman" w:hAnsi="Times New Roman"/>
          <w:sz w:val="24"/>
          <w:szCs w:val="24"/>
        </w:rPr>
        <w:t xml:space="preserve">düzenlemektir.  </w:t>
      </w:r>
    </w:p>
    <w:bookmarkEnd w:id="7"/>
    <w:p>
      <w:pPr>
        <w:pStyle w:val="style0"/>
        <w:jc w:val="both"/>
        <w:rPr>
          <w:rFonts w:ascii="Times New Roman" w:cs="Times New Roman" w:hAnsi="Times New Roman"/>
          <w:b/>
          <w:bCs/>
          <w:sz w:val="24"/>
          <w:szCs w:val="24"/>
        </w:rPr>
      </w:pPr>
      <w:r>
        <w:rPr>
          <w:rFonts w:ascii="Times New Roman" w:cs="Times New Roman" w:hAnsi="Times New Roman"/>
          <w:b/>
          <w:bCs/>
          <w:sz w:val="24"/>
          <w:szCs w:val="24"/>
        </w:rPr>
        <w:t>Kapsam</w:t>
      </w:r>
    </w:p>
    <w:bookmarkStart w:id="8" w:name="_Hlk169814745"/>
    <w:p>
      <w:pPr>
        <w:pStyle w:val="style0"/>
        <w:jc w:val="both"/>
        <w:rPr>
          <w:rFonts w:ascii="Times New Roman" w:cs="Times New Roman" w:hAnsi="Times New Roman"/>
          <w:sz w:val="24"/>
          <w:szCs w:val="24"/>
        </w:rPr>
      </w:pPr>
      <w:r>
        <w:rPr>
          <w:rFonts w:ascii="Times New Roman" w:cs="Times New Roman" w:hAnsi="Times New Roman"/>
          <w:b/>
          <w:bCs/>
          <w:sz w:val="24"/>
          <w:szCs w:val="24"/>
        </w:rPr>
        <w:t>MADDE 2-</w:t>
      </w:r>
      <w:r>
        <w:rPr>
          <w:rFonts w:ascii="Times New Roman" w:cs="Times New Roman" w:hAnsi="Times New Roman"/>
          <w:sz w:val="24"/>
          <w:szCs w:val="24"/>
        </w:rPr>
        <w:t xml:space="preserve"> (1) Bu Yönerge, sınavların yapılması, değerlendirilmesi ve sonuçların duyurulması ile ilgili hükümleri kapsar. Bunun dışındaki sınava ilişkin çıkabilecek sorunların çözümü Iğdır Üniversitesi Güzel Sanatlar </w:t>
      </w:r>
      <w:r>
        <w:rPr>
          <w:rFonts w:ascii="Times New Roman" w:cs="Times New Roman" w:hAnsi="Times New Roman"/>
          <w:sz w:val="24"/>
          <w:szCs w:val="24"/>
        </w:rPr>
        <w:t xml:space="preserve">Fakültesi </w:t>
      </w:r>
      <w:r>
        <w:rPr>
          <w:rFonts w:ascii="Times New Roman" w:cs="Times New Roman" w:hAnsi="Times New Roman"/>
          <w:sz w:val="24"/>
          <w:szCs w:val="24"/>
        </w:rPr>
        <w:t>Fakülte Kurulunun görevlendirdiği Sınav Yürütme Komisyonu yetkisindedir.</w:t>
      </w:r>
    </w:p>
    <w:bookmarkEnd w:id="8"/>
    <w:p>
      <w:pPr>
        <w:pStyle w:val="style0"/>
        <w:jc w:val="both"/>
        <w:rPr>
          <w:rFonts w:ascii="Times New Roman" w:cs="Times New Roman" w:hAnsi="Times New Roman"/>
          <w:b/>
          <w:bCs/>
          <w:sz w:val="24"/>
          <w:szCs w:val="24"/>
        </w:rPr>
      </w:pPr>
      <w:r>
        <w:rPr>
          <w:rFonts w:ascii="Times New Roman" w:cs="Times New Roman" w:hAnsi="Times New Roman"/>
          <w:b/>
          <w:bCs/>
          <w:sz w:val="24"/>
          <w:szCs w:val="24"/>
        </w:rPr>
        <w:t>Dayanak</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3-</w:t>
      </w:r>
      <w:r>
        <w:rPr>
          <w:rFonts w:ascii="Times New Roman" w:cs="Times New Roman" w:hAnsi="Times New Roman"/>
          <w:sz w:val="24"/>
          <w:szCs w:val="24"/>
        </w:rPr>
        <w:t xml:space="preserve"> (1) Bu Yönerge, 2547 sayılı Yükseköğretim Kanunu’nun </w:t>
      </w:r>
      <w:r>
        <w:rPr>
          <w:rFonts w:ascii="Times New Roman" w:cs="Times New Roman" w:hAnsi="Times New Roman"/>
          <w:sz w:val="24"/>
          <w:szCs w:val="24"/>
        </w:rPr>
        <w:t>14’üncü</w:t>
      </w:r>
      <w:r>
        <w:rPr>
          <w:rFonts w:ascii="Times New Roman" w:cs="Times New Roman" w:hAnsi="Times New Roman"/>
          <w:sz w:val="24"/>
          <w:szCs w:val="24"/>
        </w:rPr>
        <w:t xml:space="preserve"> maddesi, Iğdır Üniversitesi </w:t>
      </w:r>
      <w:r>
        <w:rPr>
          <w:rFonts w:ascii="Times New Roman" w:cs="Times New Roman" w:hAnsi="Times New Roman"/>
          <w:sz w:val="24"/>
          <w:szCs w:val="24"/>
        </w:rPr>
        <w:t>Önlisans</w:t>
      </w:r>
      <w:r>
        <w:rPr>
          <w:rFonts w:ascii="Times New Roman" w:cs="Times New Roman" w:hAnsi="Times New Roman"/>
          <w:sz w:val="24"/>
          <w:szCs w:val="24"/>
        </w:rPr>
        <w:t xml:space="preserve"> ve Lisans Eğitim Öğretim ve Sınav Yönetmeliğine dayanılarak hazırlanmıştır.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Tanımlar</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4-</w:t>
      </w:r>
      <w:r>
        <w:rPr>
          <w:rFonts w:ascii="Times New Roman" w:cs="Times New Roman" w:hAnsi="Times New Roman"/>
          <w:sz w:val="24"/>
          <w:szCs w:val="24"/>
        </w:rPr>
        <w:t xml:space="preserve"> (1) Bu yönergede geçen;</w:t>
      </w:r>
    </w:p>
    <w:p>
      <w:pPr>
        <w:pStyle w:val="style0"/>
        <w:jc w:val="both"/>
        <w:rPr>
          <w:rFonts w:ascii="Times New Roman" w:cs="Times New Roman" w:hAnsi="Times New Roman"/>
          <w:sz w:val="24"/>
          <w:szCs w:val="24"/>
        </w:rPr>
      </w:pPr>
      <w:r>
        <w:rPr>
          <w:rFonts w:ascii="Times New Roman" w:cs="Times New Roman" w:hAnsi="Times New Roman"/>
          <w:b/>
          <w:bCs/>
          <w:sz w:val="24"/>
          <w:szCs w:val="24"/>
        </w:rPr>
        <w:t>a)</w:t>
      </w:r>
      <w:r>
        <w:rPr>
          <w:rFonts w:ascii="Times New Roman" w:cs="Times New Roman" w:hAnsi="Times New Roman"/>
          <w:sz w:val="24"/>
          <w:szCs w:val="24"/>
        </w:rPr>
        <w:tab/>
      </w:r>
      <w:r>
        <w:rPr>
          <w:rFonts w:ascii="Times New Roman" w:cs="Times New Roman" w:hAnsi="Times New Roman"/>
          <w:sz w:val="24"/>
          <w:szCs w:val="24"/>
        </w:rPr>
        <w:t>Üniversite: Iğdır Üniversitesini,</w:t>
      </w:r>
    </w:p>
    <w:p>
      <w:pPr>
        <w:pStyle w:val="style0"/>
        <w:jc w:val="both"/>
        <w:rPr>
          <w:rFonts w:ascii="Times New Roman" w:cs="Times New Roman" w:hAnsi="Times New Roman"/>
          <w:sz w:val="24"/>
          <w:szCs w:val="24"/>
        </w:rPr>
      </w:pPr>
      <w:r>
        <w:rPr>
          <w:rFonts w:ascii="Times New Roman" w:cs="Times New Roman" w:hAnsi="Times New Roman"/>
          <w:b/>
          <w:bCs/>
          <w:sz w:val="24"/>
          <w:szCs w:val="24"/>
        </w:rPr>
        <w:t>b)</w:t>
      </w:r>
      <w:r>
        <w:rPr>
          <w:rFonts w:ascii="Times New Roman" w:cs="Times New Roman" w:hAnsi="Times New Roman"/>
          <w:sz w:val="24"/>
          <w:szCs w:val="24"/>
        </w:rPr>
        <w:tab/>
      </w:r>
      <w:r>
        <w:rPr>
          <w:rFonts w:ascii="Times New Roman" w:cs="Times New Roman" w:hAnsi="Times New Roman"/>
          <w:sz w:val="24"/>
          <w:szCs w:val="24"/>
        </w:rPr>
        <w:t>Rektör: Iğdır Üniversitesi Rektörünü,</w:t>
      </w:r>
    </w:p>
    <w:p>
      <w:pPr>
        <w:pStyle w:val="style0"/>
        <w:jc w:val="both"/>
        <w:rPr>
          <w:rFonts w:ascii="Times New Roman" w:cs="Times New Roman" w:hAnsi="Times New Roman"/>
          <w:sz w:val="24"/>
          <w:szCs w:val="24"/>
        </w:rPr>
      </w:pPr>
      <w:r>
        <w:rPr>
          <w:rFonts w:ascii="Times New Roman" w:cs="Times New Roman" w:hAnsi="Times New Roman"/>
          <w:b/>
          <w:bCs/>
          <w:sz w:val="24"/>
          <w:szCs w:val="24"/>
        </w:rPr>
        <w:t>c)</w:t>
      </w:r>
      <w:r>
        <w:rPr>
          <w:rFonts w:ascii="Times New Roman" w:cs="Times New Roman" w:hAnsi="Times New Roman"/>
          <w:sz w:val="24"/>
          <w:szCs w:val="24"/>
        </w:rPr>
        <w:tab/>
      </w:r>
      <w:r>
        <w:rPr>
          <w:rFonts w:ascii="Times New Roman" w:cs="Times New Roman" w:hAnsi="Times New Roman"/>
          <w:sz w:val="24"/>
          <w:szCs w:val="24"/>
        </w:rPr>
        <w:t>Senato: Iğdır Üniversitesi Senatosunu,</w:t>
      </w:r>
    </w:p>
    <w:p>
      <w:pPr>
        <w:pStyle w:val="style0"/>
        <w:jc w:val="both"/>
        <w:rPr>
          <w:rFonts w:ascii="Times New Roman" w:cs="Times New Roman" w:hAnsi="Times New Roman"/>
          <w:sz w:val="24"/>
          <w:szCs w:val="24"/>
        </w:rPr>
      </w:pPr>
      <w:r>
        <w:rPr>
          <w:rFonts w:ascii="Times New Roman" w:cs="Times New Roman" w:hAnsi="Times New Roman"/>
          <w:b/>
          <w:bCs/>
          <w:sz w:val="24"/>
          <w:szCs w:val="24"/>
        </w:rPr>
        <w:t>d)</w:t>
      </w:r>
      <w:r>
        <w:rPr>
          <w:rFonts w:ascii="Times New Roman" w:cs="Times New Roman" w:hAnsi="Times New Roman"/>
          <w:sz w:val="24"/>
          <w:szCs w:val="24"/>
        </w:rPr>
        <w:tab/>
      </w:r>
      <w:r>
        <w:rPr>
          <w:rFonts w:ascii="Times New Roman" w:cs="Times New Roman" w:hAnsi="Times New Roman"/>
          <w:sz w:val="24"/>
          <w:szCs w:val="24"/>
        </w:rPr>
        <w:t>Fakülte: Iğdır Üniversitesi Güzel Sanatlar Fakültesini,</w:t>
      </w:r>
    </w:p>
    <w:p>
      <w:pPr>
        <w:pStyle w:val="style0"/>
        <w:jc w:val="both"/>
        <w:rPr>
          <w:rFonts w:ascii="Times New Roman" w:cs="Times New Roman" w:hAnsi="Times New Roman"/>
          <w:sz w:val="24"/>
          <w:szCs w:val="24"/>
        </w:rPr>
      </w:pPr>
      <w:r>
        <w:rPr>
          <w:rFonts w:ascii="Times New Roman" w:cs="Times New Roman" w:hAnsi="Times New Roman"/>
          <w:b/>
          <w:bCs/>
          <w:sz w:val="24"/>
          <w:szCs w:val="24"/>
        </w:rPr>
        <w:t>e)</w:t>
      </w:r>
      <w:r>
        <w:rPr>
          <w:rFonts w:ascii="Times New Roman" w:cs="Times New Roman" w:hAnsi="Times New Roman"/>
          <w:sz w:val="24"/>
          <w:szCs w:val="24"/>
        </w:rPr>
        <w:tab/>
      </w:r>
      <w:r>
        <w:rPr>
          <w:rFonts w:ascii="Times New Roman" w:cs="Times New Roman" w:hAnsi="Times New Roman"/>
          <w:sz w:val="24"/>
          <w:szCs w:val="24"/>
        </w:rPr>
        <w:t>Dekan: Iğdır Üniversitesi Güzel Sanatlar Fakültesi Dekanını,</w:t>
      </w:r>
    </w:p>
    <w:p>
      <w:pPr>
        <w:pStyle w:val="style0"/>
        <w:jc w:val="both"/>
        <w:rPr>
          <w:rFonts w:ascii="Times New Roman" w:cs="Times New Roman" w:hAnsi="Times New Roman"/>
          <w:sz w:val="24"/>
          <w:szCs w:val="24"/>
        </w:rPr>
      </w:pPr>
      <w:r>
        <w:rPr>
          <w:rFonts w:ascii="Times New Roman" w:cs="Times New Roman" w:hAnsi="Times New Roman"/>
          <w:b/>
          <w:bCs/>
          <w:sz w:val="24"/>
          <w:szCs w:val="24"/>
        </w:rPr>
        <w:t>f)</w:t>
      </w:r>
      <w:r>
        <w:rPr>
          <w:rFonts w:ascii="Times New Roman" w:cs="Times New Roman" w:hAnsi="Times New Roman"/>
          <w:sz w:val="24"/>
          <w:szCs w:val="24"/>
        </w:rPr>
        <w:tab/>
      </w:r>
      <w:r>
        <w:rPr>
          <w:rFonts w:ascii="Times New Roman" w:cs="Times New Roman" w:hAnsi="Times New Roman"/>
          <w:sz w:val="24"/>
          <w:szCs w:val="24"/>
        </w:rPr>
        <w:t>Fakülte Yönetim Kurulu: Iğdır Üniversitesi Güzel Sanatlar Fakültesi Yönetim Kurulunu</w:t>
      </w:r>
    </w:p>
    <w:p>
      <w:pPr>
        <w:pStyle w:val="style0"/>
        <w:ind w:left="705" w:hanging="705"/>
        <w:jc w:val="both"/>
        <w:rPr>
          <w:rFonts w:ascii="Times New Roman" w:cs="Times New Roman" w:hAnsi="Times New Roman"/>
          <w:sz w:val="24"/>
          <w:szCs w:val="24"/>
        </w:rPr>
      </w:pPr>
      <w:r>
        <w:rPr>
          <w:rFonts w:ascii="Times New Roman" w:cs="Times New Roman" w:hAnsi="Times New Roman"/>
          <w:b/>
          <w:bCs/>
          <w:sz w:val="24"/>
          <w:szCs w:val="24"/>
        </w:rPr>
        <w:t>h)</w:t>
      </w:r>
      <w:r>
        <w:rPr>
          <w:rFonts w:ascii="Times New Roman" w:cs="Times New Roman" w:hAnsi="Times New Roman"/>
          <w:sz w:val="24"/>
          <w:szCs w:val="24"/>
        </w:rPr>
        <w:tab/>
      </w:r>
      <w:r>
        <w:rPr>
          <w:rFonts w:ascii="Times New Roman" w:cs="Times New Roman" w:hAnsi="Times New Roman"/>
          <w:sz w:val="24"/>
          <w:szCs w:val="24"/>
        </w:rPr>
        <w:t>Giriş Sınavları Yürütme Komisyonu: Iğdır Üniversitesi Güzel Sanatlar Fakültesi Özel Yetenek Sınavları Yürütme Komisyonu</w:t>
      </w:r>
    </w:p>
    <w:p>
      <w:pPr>
        <w:pStyle w:val="style0"/>
        <w:ind w:left="705" w:hanging="705"/>
        <w:jc w:val="both"/>
        <w:rPr>
          <w:rFonts w:ascii="Times New Roman" w:cs="Times New Roman" w:hAnsi="Times New Roman"/>
          <w:sz w:val="24"/>
          <w:szCs w:val="24"/>
        </w:rPr>
      </w:pPr>
      <w:r>
        <w:rPr>
          <w:rFonts w:ascii="Times New Roman" w:cs="Times New Roman" w:hAnsi="Times New Roman"/>
          <w:b/>
          <w:bCs/>
          <w:sz w:val="24"/>
          <w:szCs w:val="24"/>
        </w:rPr>
        <w:t>ı)</w:t>
      </w:r>
      <w:r>
        <w:rPr>
          <w:rFonts w:ascii="Times New Roman" w:cs="Times New Roman" w:hAnsi="Times New Roman"/>
          <w:sz w:val="24"/>
          <w:szCs w:val="24"/>
        </w:rPr>
        <w:tab/>
      </w:r>
      <w:r>
        <w:rPr>
          <w:rFonts w:ascii="Times New Roman" w:cs="Times New Roman" w:hAnsi="Times New Roman"/>
          <w:sz w:val="24"/>
          <w:szCs w:val="24"/>
        </w:rPr>
        <w:t>Giriş Sınavları Kılavuzu: Iğdır Üniversitesi Güzel Sanatlar Fakültesi Giriş Sınavları Kılavuzunu,</w:t>
      </w:r>
    </w:p>
    <w:p>
      <w:pPr>
        <w:pStyle w:val="style0"/>
        <w:jc w:val="both"/>
        <w:rPr>
          <w:rFonts w:ascii="Times New Roman" w:cs="Times New Roman" w:hAnsi="Times New Roman"/>
          <w:sz w:val="24"/>
          <w:szCs w:val="24"/>
        </w:rPr>
      </w:pPr>
      <w:r>
        <w:rPr>
          <w:rFonts w:ascii="Times New Roman" w:cs="Times New Roman" w:hAnsi="Times New Roman"/>
          <w:b/>
          <w:bCs/>
          <w:sz w:val="24"/>
          <w:szCs w:val="24"/>
        </w:rPr>
        <w:t>i)</w:t>
      </w:r>
      <w:r>
        <w:rPr>
          <w:rFonts w:ascii="Times New Roman" w:cs="Times New Roman" w:hAnsi="Times New Roman"/>
          <w:sz w:val="24"/>
          <w:szCs w:val="24"/>
        </w:rPr>
        <w:tab/>
      </w:r>
      <w:r>
        <w:rPr>
          <w:rFonts w:ascii="Times New Roman" w:cs="Times New Roman" w:hAnsi="Times New Roman"/>
          <w:sz w:val="24"/>
          <w:szCs w:val="24"/>
        </w:rPr>
        <w:t>YKS: Yüksek Öğretim Giriş Sınavını,</w:t>
      </w:r>
    </w:p>
    <w:p>
      <w:pPr>
        <w:pStyle w:val="style0"/>
        <w:jc w:val="both"/>
        <w:rPr>
          <w:rFonts w:ascii="Times New Roman" w:cs="Times New Roman" w:hAnsi="Times New Roman"/>
          <w:sz w:val="24"/>
          <w:szCs w:val="24"/>
        </w:rPr>
      </w:pPr>
      <w:r>
        <w:rPr>
          <w:rFonts w:ascii="Times New Roman" w:cs="Times New Roman" w:hAnsi="Times New Roman"/>
          <w:b/>
          <w:bCs/>
          <w:sz w:val="24"/>
          <w:szCs w:val="24"/>
        </w:rPr>
        <w:t>j)</w:t>
      </w:r>
      <w:r>
        <w:rPr>
          <w:rFonts w:ascii="Times New Roman" w:cs="Times New Roman" w:hAnsi="Times New Roman"/>
          <w:sz w:val="24"/>
          <w:szCs w:val="24"/>
        </w:rPr>
        <w:tab/>
      </w:r>
      <w:r>
        <w:rPr>
          <w:rFonts w:ascii="Times New Roman" w:cs="Times New Roman" w:hAnsi="Times New Roman"/>
          <w:sz w:val="24"/>
          <w:szCs w:val="24"/>
        </w:rPr>
        <w:t>ÖYSP: Özel Yetenek Sınavı Puanını,</w:t>
      </w:r>
    </w:p>
    <w:p>
      <w:pPr>
        <w:pStyle w:val="style0"/>
        <w:jc w:val="both"/>
        <w:rPr>
          <w:rFonts w:ascii="Times New Roman" w:cs="Times New Roman" w:hAnsi="Times New Roman"/>
          <w:sz w:val="24"/>
          <w:szCs w:val="24"/>
        </w:rPr>
      </w:pPr>
      <w:r>
        <w:rPr>
          <w:rFonts w:ascii="Times New Roman" w:cs="Times New Roman" w:hAnsi="Times New Roman"/>
          <w:b/>
          <w:bCs/>
          <w:sz w:val="24"/>
          <w:szCs w:val="24"/>
        </w:rPr>
        <w:t>k)</w:t>
      </w:r>
      <w:r>
        <w:rPr>
          <w:rFonts w:ascii="Times New Roman" w:cs="Times New Roman" w:hAnsi="Times New Roman"/>
          <w:sz w:val="24"/>
          <w:szCs w:val="24"/>
        </w:rPr>
        <w:tab/>
      </w:r>
      <w:r>
        <w:rPr>
          <w:rFonts w:ascii="Times New Roman" w:cs="Times New Roman" w:hAnsi="Times New Roman"/>
          <w:sz w:val="24"/>
          <w:szCs w:val="24"/>
        </w:rPr>
        <w:t>ÖSYM: Öğrenci Seçme ve Yerleştirme Merkezini,</w:t>
      </w:r>
    </w:p>
    <w:p>
      <w:pPr>
        <w:pStyle w:val="style0"/>
        <w:jc w:val="both"/>
        <w:rPr>
          <w:rFonts w:ascii="Times New Roman" w:cs="Times New Roman" w:hAnsi="Times New Roman"/>
          <w:sz w:val="24"/>
          <w:szCs w:val="24"/>
        </w:rPr>
      </w:pPr>
      <w:r>
        <w:rPr>
          <w:rFonts w:ascii="Times New Roman" w:cs="Times New Roman" w:hAnsi="Times New Roman"/>
          <w:b/>
          <w:bCs/>
          <w:sz w:val="24"/>
          <w:szCs w:val="24"/>
        </w:rPr>
        <w:t>l)</w:t>
      </w:r>
      <w:r>
        <w:rPr>
          <w:rFonts w:ascii="Times New Roman" w:cs="Times New Roman" w:hAnsi="Times New Roman"/>
          <w:sz w:val="24"/>
          <w:szCs w:val="24"/>
        </w:rPr>
        <w:tab/>
      </w:r>
      <w:r>
        <w:rPr>
          <w:rFonts w:ascii="Times New Roman" w:cs="Times New Roman" w:hAnsi="Times New Roman"/>
          <w:sz w:val="24"/>
          <w:szCs w:val="24"/>
        </w:rPr>
        <w:t>YGS: Yükseköğretime Geçiş Sınavını,</w:t>
      </w:r>
    </w:p>
    <w:p>
      <w:pPr>
        <w:pStyle w:val="style0"/>
        <w:jc w:val="both"/>
        <w:rPr>
          <w:rFonts w:ascii="Times New Roman" w:cs="Times New Roman" w:hAnsi="Times New Roman"/>
          <w:sz w:val="24"/>
          <w:szCs w:val="24"/>
        </w:rPr>
      </w:pPr>
      <w:r>
        <w:rPr>
          <w:rFonts w:ascii="Times New Roman" w:cs="Times New Roman" w:hAnsi="Times New Roman"/>
          <w:b/>
          <w:bCs/>
          <w:sz w:val="24"/>
          <w:szCs w:val="24"/>
        </w:rPr>
        <w:t>m)</w:t>
      </w:r>
      <w:r>
        <w:rPr>
          <w:rFonts w:ascii="Times New Roman" w:cs="Times New Roman" w:hAnsi="Times New Roman"/>
          <w:sz w:val="24"/>
          <w:szCs w:val="24"/>
        </w:rPr>
        <w:tab/>
      </w:r>
      <w:r>
        <w:rPr>
          <w:rFonts w:ascii="Times New Roman" w:cs="Times New Roman" w:hAnsi="Times New Roman"/>
          <w:sz w:val="24"/>
          <w:szCs w:val="24"/>
        </w:rPr>
        <w:t>TYT: Temel Yeterlilik Sınavını</w:t>
      </w:r>
    </w:p>
    <w:p>
      <w:pPr>
        <w:pStyle w:val="style0"/>
        <w:jc w:val="both"/>
        <w:rPr>
          <w:rFonts w:ascii="Times New Roman" w:cs="Times New Roman" w:hAnsi="Times New Roman"/>
          <w:sz w:val="24"/>
          <w:szCs w:val="24"/>
        </w:rPr>
      </w:pPr>
      <w:r>
        <w:rPr>
          <w:rFonts w:ascii="Times New Roman" w:cs="Times New Roman" w:hAnsi="Times New Roman"/>
          <w:b/>
          <w:bCs/>
          <w:sz w:val="24"/>
          <w:szCs w:val="24"/>
        </w:rPr>
        <w:t>n)</w:t>
      </w:r>
      <w:r>
        <w:rPr>
          <w:rFonts w:ascii="Times New Roman" w:cs="Times New Roman" w:hAnsi="Times New Roman"/>
          <w:sz w:val="24"/>
          <w:szCs w:val="24"/>
        </w:rPr>
        <w:tab/>
      </w:r>
      <w:r>
        <w:rPr>
          <w:rFonts w:ascii="Times New Roman" w:cs="Times New Roman" w:hAnsi="Times New Roman"/>
          <w:sz w:val="24"/>
          <w:szCs w:val="24"/>
        </w:rPr>
        <w:t>AYT: Alan Yeterlilik Sınavını</w:t>
      </w:r>
    </w:p>
    <w:p>
      <w:pPr>
        <w:pStyle w:val="style0"/>
        <w:jc w:val="both"/>
        <w:rPr>
          <w:rFonts w:ascii="Times New Roman" w:cs="Times New Roman" w:hAnsi="Times New Roman"/>
          <w:sz w:val="24"/>
          <w:szCs w:val="24"/>
        </w:rPr>
      </w:pPr>
      <w:r>
        <w:rPr>
          <w:rFonts w:ascii="Times New Roman" w:cs="Times New Roman" w:hAnsi="Times New Roman"/>
          <w:b/>
          <w:bCs/>
          <w:sz w:val="24"/>
          <w:szCs w:val="24"/>
        </w:rPr>
        <w:t>o)</w:t>
      </w:r>
      <w:r>
        <w:rPr>
          <w:rFonts w:ascii="Times New Roman" w:cs="Times New Roman" w:hAnsi="Times New Roman"/>
          <w:sz w:val="24"/>
          <w:szCs w:val="24"/>
        </w:rPr>
        <w:tab/>
      </w:r>
      <w:r>
        <w:rPr>
          <w:rFonts w:ascii="Times New Roman" w:cs="Times New Roman" w:hAnsi="Times New Roman"/>
          <w:sz w:val="24"/>
          <w:szCs w:val="24"/>
        </w:rPr>
        <w:t>YP: Yerleştirme Puanını ifade eder.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Aday Kabul koşulları</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5–</w:t>
      </w:r>
      <w:r>
        <w:rPr>
          <w:rFonts w:ascii="Times New Roman" w:cs="Times New Roman" w:hAnsi="Times New Roman"/>
          <w:sz w:val="24"/>
          <w:szCs w:val="24"/>
        </w:rPr>
        <w:t xml:space="preserve"> (1) ÖSYM tarafından her yıl yayımlanan, Öğrenci Seçme ve Yerleştirme Sınavı</w:t>
      </w:r>
      <w:r>
        <w:rPr>
          <w:rFonts w:ascii="Times New Roman" w:cs="Times New Roman" w:hAnsi="Times New Roman"/>
          <w:sz w:val="24"/>
          <w:szCs w:val="24"/>
        </w:rPr>
        <w:t xml:space="preserve"> </w:t>
      </w:r>
      <w:r>
        <w:rPr>
          <w:rFonts w:ascii="Times New Roman" w:cs="Times New Roman" w:hAnsi="Times New Roman"/>
          <w:sz w:val="24"/>
          <w:szCs w:val="24"/>
        </w:rPr>
        <w:t>Kılavuzunda, özel yetenek sınavı ile öğrenci alan kurumlara ilişkin başvuru koşulları geçerlidir.</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Bu koşullar ve bunlara ek koşullar, Fakülte Kurulunca onaylanan Iğdır Üniversitesi Güzel Sanatlar Fakültesi Giriş Sınavları Kılavuzunda yer alır</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Adayın Özel Yetenek Giriş Sınavına başvurabilmesi için o yıl yapılan YKS sınavına girmesi zorunludur.</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TYT veya AYT sonucunda bir öğretim programına girmeye hak kazanmış olmak giriş sınavlarına katılmayı engellemez.</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Giriş sınavları kılavuzu</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6–</w:t>
      </w:r>
      <w:r>
        <w:rPr>
          <w:rFonts w:ascii="Times New Roman" w:cs="Times New Roman" w:hAnsi="Times New Roman"/>
          <w:sz w:val="24"/>
          <w:szCs w:val="24"/>
        </w:rPr>
        <w:t xml:space="preserve"> (1) Her yıl Sınav Yürütme Komisyonu tarafından hazırlanan Giriş Sınavları Kılavuzu </w:t>
      </w:r>
      <w:r>
        <w:rPr>
          <w:rFonts w:ascii="Times New Roman" w:cs="Times New Roman" w:hAnsi="Times New Roman"/>
          <w:sz w:val="24"/>
          <w:szCs w:val="24"/>
        </w:rPr>
        <w:t>haziran</w:t>
      </w:r>
      <w:r>
        <w:rPr>
          <w:rFonts w:ascii="Times New Roman" w:cs="Times New Roman" w:hAnsi="Times New Roman"/>
          <w:sz w:val="24"/>
          <w:szCs w:val="24"/>
        </w:rPr>
        <w:t xml:space="preserve"> ayında Fakülte Kurulunca görüşülerek kesinleştirilir. Bu kılavuzda;</w:t>
      </w:r>
    </w:p>
    <w:p>
      <w:pPr>
        <w:pStyle w:val="style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Fakülte ve Bölümlerin tanıtımı,</w:t>
      </w:r>
    </w:p>
    <w:p>
      <w:pPr>
        <w:pStyle w:val="style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Bölümlerin kontenjanları,</w:t>
      </w:r>
    </w:p>
    <w:p>
      <w:pPr>
        <w:pStyle w:val="style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Ön kayıt tarihleri ve koşulları, bölüm tercihi ile ilgili konular,</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ab/>
      </w:r>
      <w:r>
        <w:rPr>
          <w:rFonts w:ascii="Times New Roman" w:cs="Times New Roman" w:hAnsi="Times New Roman"/>
          <w:sz w:val="24"/>
          <w:szCs w:val="24"/>
        </w:rPr>
        <w:t>Sınav tarihleri, sınav şekilleri, sınav için gerekli malzeme ve sınava ilişkin diğer bilgiler,</w:t>
      </w:r>
    </w:p>
    <w:p>
      <w:pPr>
        <w:pStyle w:val="style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ab/>
      </w:r>
      <w:r>
        <w:rPr>
          <w:rFonts w:ascii="Times New Roman" w:cs="Times New Roman" w:hAnsi="Times New Roman"/>
          <w:sz w:val="24"/>
          <w:szCs w:val="24"/>
        </w:rPr>
        <w:t>Resim, Geleneksel Türk Sanatları, Müzikoloji Bölümleri ile ilgili sınavlara dair ek açıklamalar,</w:t>
      </w:r>
    </w:p>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ab/>
      </w:r>
      <w:r>
        <w:rPr>
          <w:rFonts w:ascii="Times New Roman" w:cs="Times New Roman" w:hAnsi="Times New Roman"/>
          <w:sz w:val="24"/>
          <w:szCs w:val="24"/>
        </w:rPr>
        <w:t>Sınavda uygulanacak kurallar,</w:t>
      </w:r>
    </w:p>
    <w:p>
      <w:pPr>
        <w:pStyle w:val="style0"/>
        <w:jc w:val="both"/>
        <w:rPr>
          <w:rFonts w:ascii="Times New Roman" w:cs="Times New Roman" w:hAnsi="Times New Roman"/>
          <w:sz w:val="24"/>
          <w:szCs w:val="24"/>
        </w:rPr>
      </w:pP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Sınavların değerlendirilmesi, sınav sonuçlarının duyurulması ile ilgili sınavlara ilişkin ayrıntılar</w:t>
      </w:r>
    </w:p>
    <w:p>
      <w:pPr>
        <w:pStyle w:val="style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ab/>
      </w:r>
      <w:r>
        <w:rPr>
          <w:rFonts w:ascii="Times New Roman" w:cs="Times New Roman" w:hAnsi="Times New Roman"/>
          <w:sz w:val="24"/>
          <w:szCs w:val="24"/>
        </w:rPr>
        <w:t>Kesin kayıt işlemleri ve tarihleri,</w:t>
      </w:r>
    </w:p>
    <w:p>
      <w:pPr>
        <w:pStyle w:val="style0"/>
        <w:jc w:val="both"/>
        <w:rPr>
          <w:rFonts w:ascii="Times New Roman" w:cs="Times New Roman" w:hAnsi="Times New Roman"/>
          <w:sz w:val="24"/>
          <w:szCs w:val="24"/>
        </w:rPr>
      </w:pPr>
      <w:r>
        <w:rPr>
          <w:rFonts w:ascii="Times New Roman" w:cs="Times New Roman" w:hAnsi="Times New Roman"/>
          <w:sz w:val="24"/>
          <w:szCs w:val="24"/>
        </w:rPr>
        <w:t>ı)</w:t>
      </w:r>
      <w:r>
        <w:rPr>
          <w:rFonts w:ascii="Times New Roman" w:cs="Times New Roman" w:hAnsi="Times New Roman"/>
          <w:sz w:val="24"/>
          <w:szCs w:val="24"/>
        </w:rPr>
        <w:tab/>
      </w:r>
      <w:r>
        <w:rPr>
          <w:rFonts w:ascii="Times New Roman" w:cs="Times New Roman" w:hAnsi="Times New Roman"/>
          <w:sz w:val="24"/>
          <w:szCs w:val="24"/>
        </w:rPr>
        <w:t>Yedek kayıt işlemleri ve tarihleri yer alır.</w:t>
      </w:r>
    </w:p>
    <w:p>
      <w:pPr>
        <w:pStyle w:val="style0"/>
        <w:jc w:val="both"/>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Sınavların Duyurulması</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7–</w:t>
      </w:r>
      <w:r>
        <w:rPr>
          <w:rFonts w:ascii="Times New Roman" w:cs="Times New Roman" w:hAnsi="Times New Roman"/>
          <w:sz w:val="24"/>
          <w:szCs w:val="24"/>
        </w:rPr>
        <w:t xml:space="preserve"> (1) Giriş sınavlarına ilişkin gereken tüm bilgi, her yıl Fakülte Kurulunca onaylanan Giriş Sınavları Kılavuzunda yer alır. Sınav tarihi ön kayıt tarihinden en geç 15 gün öncesinde Fakülte ve Rektörlük tarafından duyurulur.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Aday Ön Kayıtları</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8–</w:t>
      </w:r>
      <w:r>
        <w:rPr>
          <w:rFonts w:ascii="Times New Roman" w:cs="Times New Roman" w:hAnsi="Times New Roman"/>
          <w:sz w:val="24"/>
          <w:szCs w:val="24"/>
        </w:rPr>
        <w:t xml:space="preserve"> (1) Adayların ön kayıtları,</w:t>
      </w:r>
      <w:r>
        <w:rPr>
          <w:rFonts w:ascii="Times New Roman" w:cs="Times New Roman" w:hAnsi="Times New Roman"/>
          <w:sz w:val="24"/>
          <w:szCs w:val="24"/>
        </w:rPr>
        <w:t xml:space="preserve"> </w:t>
      </w:r>
      <w:r>
        <w:rPr>
          <w:rFonts w:ascii="Times New Roman" w:cs="Times New Roman" w:hAnsi="Times New Roman"/>
          <w:sz w:val="24"/>
          <w:szCs w:val="24"/>
        </w:rPr>
        <w:t>duyurulan tarihler içerisinde internet üzerinden (www.igdir.edu.tr) yapılır. Ön kayıt için gereken belgeler internet üzerinden duyurulur.</w:t>
      </w:r>
    </w:p>
    <w:bookmarkStart w:id="9" w:name="_Hlk169815260"/>
    <w:p>
      <w:pPr>
        <w:pStyle w:val="style0"/>
        <w:jc w:val="both"/>
        <w:rPr>
          <w:rFonts w:ascii="Times New Roman" w:cs="Times New Roman" w:hAnsi="Times New Roman"/>
          <w:sz w:val="24"/>
          <w:szCs w:val="24"/>
        </w:rPr>
      </w:pPr>
      <w:r>
        <w:rPr>
          <w:rFonts w:ascii="Times New Roman" w:cs="Times New Roman" w:hAnsi="Times New Roman"/>
          <w:sz w:val="24"/>
          <w:szCs w:val="24"/>
        </w:rPr>
        <w:t>(2) Aday, sınava girmek için en fazla 2 (iki) bölümü tercih edebilir.</w:t>
      </w:r>
    </w:p>
    <w:bookmarkEnd w:id="9"/>
    <w:p>
      <w:pPr>
        <w:pStyle w:val="style0"/>
        <w:jc w:val="both"/>
        <w:rPr>
          <w:rFonts w:ascii="Times New Roman" w:cs="Times New Roman" w:hAnsi="Times New Roman"/>
          <w:b/>
          <w:bCs/>
          <w:sz w:val="24"/>
          <w:szCs w:val="24"/>
        </w:rPr>
      </w:pPr>
      <w:r>
        <w:rPr>
          <w:rFonts w:ascii="Times New Roman" w:cs="Times New Roman" w:hAnsi="Times New Roman"/>
          <w:b/>
          <w:bCs/>
          <w:sz w:val="24"/>
          <w:szCs w:val="24"/>
        </w:rPr>
        <w:t>Sınava Giriş Belgesi</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9–</w:t>
      </w:r>
      <w:r>
        <w:rPr>
          <w:rFonts w:ascii="Times New Roman" w:cs="Times New Roman" w:hAnsi="Times New Roman"/>
          <w:sz w:val="24"/>
          <w:szCs w:val="24"/>
        </w:rPr>
        <w:t xml:space="preserve"> (1) Ön kaydını tamamlayan adaylar internet üzerinden “Sınav Giriş Belgesi” almak zorundadır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 Fotoğraflı resmi kimlik belgesi (nüfus cüzdanı veya pasaport) ve </w:t>
      </w:r>
      <w:r>
        <w:rPr>
          <w:rFonts w:ascii="Times New Roman" w:cs="Times New Roman" w:hAnsi="Times New Roman"/>
          <w:sz w:val="24"/>
          <w:szCs w:val="24"/>
        </w:rPr>
        <w:t>s</w:t>
      </w:r>
      <w:r>
        <w:rPr>
          <w:rFonts w:ascii="Times New Roman" w:cs="Times New Roman" w:hAnsi="Times New Roman"/>
          <w:sz w:val="24"/>
          <w:szCs w:val="24"/>
        </w:rPr>
        <w:t>ınav</w:t>
      </w:r>
      <w:r>
        <w:rPr>
          <w:rFonts w:ascii="Times New Roman" w:cs="Times New Roman" w:hAnsi="Times New Roman"/>
          <w:sz w:val="24"/>
          <w:szCs w:val="24"/>
        </w:rPr>
        <w:t xml:space="preserve"> g</w:t>
      </w:r>
      <w:r>
        <w:rPr>
          <w:rFonts w:ascii="Times New Roman" w:cs="Times New Roman" w:hAnsi="Times New Roman"/>
          <w:sz w:val="24"/>
          <w:szCs w:val="24"/>
        </w:rPr>
        <w:t xml:space="preserve">iriş </w:t>
      </w:r>
      <w:r>
        <w:rPr>
          <w:rFonts w:ascii="Times New Roman" w:cs="Times New Roman" w:hAnsi="Times New Roman"/>
          <w:sz w:val="24"/>
          <w:szCs w:val="24"/>
        </w:rPr>
        <w:t>b</w:t>
      </w:r>
      <w:r>
        <w:rPr>
          <w:rFonts w:ascii="Times New Roman" w:cs="Times New Roman" w:hAnsi="Times New Roman"/>
          <w:sz w:val="24"/>
          <w:szCs w:val="24"/>
        </w:rPr>
        <w:t>elgesi olan adaylar sınava alınır. Bu belgelerden biri eksik olan adaylar sınava alınmaz.</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Giriş Sınavları Yürütme Komisyonu</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10–</w:t>
      </w:r>
      <w:r>
        <w:rPr>
          <w:rFonts w:ascii="Times New Roman" w:cs="Times New Roman" w:hAnsi="Times New Roman"/>
          <w:sz w:val="24"/>
          <w:szCs w:val="24"/>
        </w:rPr>
        <w:t xml:space="preserve"> (1) Giriş Sınavları Yürütme Komisyonu Fakülte Yönetim Kurulu’nun gerekli gördüğü sayıda oluşturulur.</w:t>
      </w:r>
    </w:p>
    <w:p>
      <w:pPr>
        <w:pStyle w:val="style0"/>
        <w:jc w:val="both"/>
        <w:rPr>
          <w:rFonts w:ascii="Times New Roman" w:cs="Times New Roman" w:hAnsi="Times New Roman"/>
          <w:sz w:val="24"/>
          <w:szCs w:val="24"/>
        </w:rPr>
      </w:pPr>
      <w:r>
        <w:rPr>
          <w:rFonts w:ascii="Times New Roman" w:cs="Times New Roman" w:hAnsi="Times New Roman"/>
          <w:sz w:val="24"/>
          <w:szCs w:val="24"/>
        </w:rPr>
        <w:t>(2) Giriş Sınavları Yürütme Komisyonunun görevleri:</w:t>
      </w:r>
    </w:p>
    <w:p>
      <w:pPr>
        <w:pStyle w:val="style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Bu yönerge hükümlerine uygun olarak giriş sınavlarını yürütmek,</w:t>
      </w:r>
    </w:p>
    <w:p>
      <w:pPr>
        <w:pStyle w:val="style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Sınav gözetmen ve denetçilerini seçmek, görevlendirmek, sınav uygulama kurallarını kendilerine bildirmek,</w:t>
      </w:r>
    </w:p>
    <w:p>
      <w:pPr>
        <w:pStyle w:val="style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Sınava girilecek salonları ve jürilerin çalışma mekânlarını belirlemek ve hazırlamak,</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ab/>
      </w:r>
      <w:r>
        <w:rPr>
          <w:rFonts w:ascii="Times New Roman" w:cs="Times New Roman" w:hAnsi="Times New Roman"/>
          <w:sz w:val="24"/>
          <w:szCs w:val="24"/>
        </w:rPr>
        <w:t>Sınav jürilerinin isteklerine göre sınavda kullanılacak model ve malzemeyi sağlamak, sınav soruları ile birlikte salonlara dağıtmak,</w:t>
      </w:r>
    </w:p>
    <w:p>
      <w:pPr>
        <w:pStyle w:val="style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ab/>
      </w:r>
      <w:r>
        <w:rPr>
          <w:rFonts w:ascii="Times New Roman" w:cs="Times New Roman" w:hAnsi="Times New Roman"/>
          <w:sz w:val="24"/>
          <w:szCs w:val="24"/>
        </w:rPr>
        <w:t>Adayların sınav salonlarına alınmasından sınavın sonuçlandırılmasına kadar tüm işlerin düzenli yapılmasını sağlamak,</w:t>
      </w:r>
    </w:p>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ab/>
      </w:r>
      <w:r>
        <w:rPr>
          <w:rFonts w:ascii="Times New Roman" w:cs="Times New Roman" w:hAnsi="Times New Roman"/>
          <w:sz w:val="24"/>
          <w:szCs w:val="24"/>
        </w:rPr>
        <w:t>Sınav sonuçlarını jürilerden teslim alıp, kesin sonuçların hazırlanmasını ve bu sonuçların Dekanlığa iletilmesini sağlamak,</w:t>
      </w:r>
    </w:p>
    <w:p>
      <w:pPr>
        <w:pStyle w:val="style0"/>
        <w:jc w:val="both"/>
        <w:rPr>
          <w:rFonts w:ascii="Times New Roman" w:cs="Times New Roman" w:hAnsi="Times New Roman"/>
          <w:sz w:val="24"/>
          <w:szCs w:val="24"/>
        </w:rPr>
      </w:pP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Sınava ilişkin tüm evrakları veya yaptığı çalışmalara ilişkin bir raporu Dekanlığa sunmak,</w:t>
      </w:r>
    </w:p>
    <w:p>
      <w:pPr>
        <w:pStyle w:val="style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ab/>
      </w:r>
      <w:r>
        <w:rPr>
          <w:rFonts w:ascii="Times New Roman" w:cs="Times New Roman" w:hAnsi="Times New Roman"/>
          <w:sz w:val="24"/>
          <w:szCs w:val="24"/>
        </w:rPr>
        <w:t>Dekanlık tarafından Giriş Sınavları Yürütme Komisyonuna iletilen itirazları incelemek ve sonucu Dekanlığa bildirmek.</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Giriş Sınavları Jürileri</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11–</w:t>
      </w:r>
      <w:r>
        <w:rPr>
          <w:rFonts w:ascii="Times New Roman" w:cs="Times New Roman" w:hAnsi="Times New Roman"/>
          <w:sz w:val="24"/>
          <w:szCs w:val="24"/>
        </w:rPr>
        <w:t xml:space="preserve"> (1) Fakülte Özel Yetenek Giriş Sınav jürileri her yılın </w:t>
      </w:r>
      <w:r>
        <w:rPr>
          <w:rFonts w:ascii="Times New Roman" w:cs="Times New Roman" w:hAnsi="Times New Roman"/>
          <w:sz w:val="24"/>
          <w:szCs w:val="24"/>
        </w:rPr>
        <w:t>haziran</w:t>
      </w:r>
      <w:r>
        <w:rPr>
          <w:rFonts w:ascii="Times New Roman" w:cs="Times New Roman" w:hAnsi="Times New Roman"/>
          <w:sz w:val="24"/>
          <w:szCs w:val="24"/>
        </w:rPr>
        <w:t xml:space="preserve"> ayı içinde Fakülte Kurulunun sanat ve tasarım alanlarındaki öğretim üyeleri arasından seçeceği</w:t>
      </w:r>
      <w:r>
        <w:rPr>
          <w:rFonts w:ascii="Times New Roman" w:cs="Times New Roman" w:hAnsi="Times New Roman"/>
          <w:sz w:val="24"/>
          <w:szCs w:val="24"/>
        </w:rPr>
        <w:t>,</w:t>
      </w:r>
      <w:r>
        <w:rPr>
          <w:rFonts w:ascii="Times New Roman" w:cs="Times New Roman" w:hAnsi="Times New Roman"/>
          <w:sz w:val="24"/>
          <w:szCs w:val="24"/>
        </w:rPr>
        <w:t xml:space="preserve"> biri jüri başkanı olmak üzere toplam 3 asil ve 1 yedek öğretim üyesi/görevlisinden oluşur.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Özel Yetenek Giriş Sınavları</w:t>
      </w:r>
    </w:p>
    <w:bookmarkStart w:id="10" w:name="_Hlk169817413"/>
    <w:p>
      <w:pPr>
        <w:pStyle w:val="style0"/>
        <w:jc w:val="both"/>
        <w:rPr>
          <w:rFonts w:ascii="Times New Roman" w:cs="Times New Roman" w:hAnsi="Times New Roman"/>
          <w:sz w:val="24"/>
          <w:szCs w:val="24"/>
        </w:rPr>
      </w:pPr>
      <w:r>
        <w:rPr>
          <w:rFonts w:ascii="Times New Roman" w:cs="Times New Roman" w:hAnsi="Times New Roman"/>
          <w:b/>
          <w:bCs/>
          <w:sz w:val="24"/>
          <w:szCs w:val="24"/>
        </w:rPr>
        <w:t>MADDE 12–</w:t>
      </w:r>
      <w:r>
        <w:rPr>
          <w:rFonts w:ascii="Times New Roman" w:cs="Times New Roman" w:hAnsi="Times New Roman"/>
          <w:sz w:val="24"/>
          <w:szCs w:val="24"/>
        </w:rPr>
        <w:t xml:space="preserve"> (1) </w:t>
      </w:r>
      <w:bookmarkStart w:id="11" w:name="_Hlk170048020"/>
      <w:r>
        <w:rPr>
          <w:rFonts w:ascii="Times New Roman" w:cs="Times New Roman" w:hAnsi="Times New Roman"/>
          <w:sz w:val="24"/>
          <w:szCs w:val="24"/>
        </w:rPr>
        <w:t>Fakültenin tüm Bölümleri için yapılacak sınavlar tek oturumdan oluşur.</w:t>
      </w:r>
      <w:r>
        <w:rPr>
          <w:rFonts w:ascii="Times New Roman" w:cs="Times New Roman" w:hAnsi="Times New Roman"/>
          <w:sz w:val="24"/>
          <w:szCs w:val="24"/>
        </w:rPr>
        <w:t xml:space="preserve"> </w:t>
      </w:r>
      <w:r>
        <w:rPr>
          <w:rFonts w:ascii="Times New Roman" w:cs="Times New Roman" w:hAnsi="Times New Roman"/>
          <w:sz w:val="24"/>
          <w:szCs w:val="24"/>
        </w:rPr>
        <w:t xml:space="preserve">Resim </w:t>
      </w:r>
      <w:r>
        <w:rPr>
          <w:rFonts w:ascii="Times New Roman" w:cs="Times New Roman" w:hAnsi="Times New Roman"/>
          <w:sz w:val="24"/>
          <w:szCs w:val="24"/>
        </w:rPr>
        <w:t>Bölümü sınavı “Obje” ve “İmgesel Tasarım” olmak üzere iki (2) aşama;</w:t>
      </w:r>
      <w:r>
        <w:rPr>
          <w:rFonts w:ascii="Times New Roman" w:cs="Times New Roman" w:hAnsi="Times New Roman"/>
          <w:sz w:val="24"/>
          <w:szCs w:val="24"/>
        </w:rPr>
        <w:t xml:space="preserve"> Geleneksel Türk Sanatları Bölüm</w:t>
      </w:r>
      <w:r>
        <w:rPr>
          <w:rFonts w:ascii="Times New Roman" w:cs="Times New Roman" w:hAnsi="Times New Roman"/>
          <w:sz w:val="24"/>
          <w:szCs w:val="24"/>
        </w:rPr>
        <w:t>ü sınavı</w:t>
      </w:r>
      <w:r>
        <w:rPr>
          <w:rFonts w:ascii="Times New Roman" w:cs="Times New Roman" w:hAnsi="Times New Roman"/>
          <w:sz w:val="24"/>
          <w:szCs w:val="24"/>
        </w:rPr>
        <w:t xml:space="preserve"> “İmgesel Tasarım” şeklinde</w:t>
      </w:r>
      <w:r>
        <w:rPr>
          <w:rFonts w:ascii="Times New Roman" w:cs="Times New Roman" w:hAnsi="Times New Roman"/>
          <w:sz w:val="24"/>
          <w:szCs w:val="24"/>
        </w:rPr>
        <w:t xml:space="preserve"> bir (1) aşama;</w:t>
      </w:r>
      <w:r>
        <w:rPr>
          <w:rFonts w:ascii="Times New Roman" w:cs="Times New Roman" w:hAnsi="Times New Roman"/>
          <w:sz w:val="24"/>
          <w:szCs w:val="24"/>
        </w:rPr>
        <w:t xml:space="preserve"> Müzikoloji Bölümü</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 xml:space="preserve">şitme ve </w:t>
      </w:r>
      <w:r>
        <w:rPr>
          <w:rFonts w:ascii="Times New Roman" w:cs="Times New Roman" w:hAnsi="Times New Roman"/>
          <w:sz w:val="24"/>
          <w:szCs w:val="24"/>
        </w:rPr>
        <w:t>O</w:t>
      </w:r>
      <w:r>
        <w:rPr>
          <w:rFonts w:ascii="Times New Roman" w:cs="Times New Roman" w:hAnsi="Times New Roman"/>
          <w:sz w:val="24"/>
          <w:szCs w:val="24"/>
        </w:rPr>
        <w:t xml:space="preserve">kuma yeteneği, Ezgisel ve </w:t>
      </w:r>
      <w:r>
        <w:rPr>
          <w:rFonts w:ascii="Times New Roman" w:cs="Times New Roman" w:hAnsi="Times New Roman"/>
          <w:sz w:val="24"/>
          <w:szCs w:val="24"/>
        </w:rPr>
        <w:t>Tartımsal</w:t>
      </w:r>
      <w:r>
        <w:rPr>
          <w:rFonts w:ascii="Times New Roman" w:cs="Times New Roman" w:hAnsi="Times New Roman"/>
          <w:sz w:val="24"/>
          <w:szCs w:val="24"/>
        </w:rPr>
        <w:t xml:space="preserve"> Hafıza Yeteneği, Çalgı Kullanabilme ve Sesini Kullanabilme alanlarında</w:t>
      </w:r>
      <w:r>
        <w:rPr>
          <w:rFonts w:ascii="Times New Roman" w:cs="Times New Roman" w:hAnsi="Times New Roman"/>
          <w:sz w:val="24"/>
          <w:szCs w:val="24"/>
        </w:rPr>
        <w:t xml:space="preserve"> bir (1) aşama içerisinde </w:t>
      </w:r>
      <w:r>
        <w:rPr>
          <w:rFonts w:ascii="Times New Roman" w:cs="Times New Roman" w:hAnsi="Times New Roman"/>
          <w:sz w:val="24"/>
          <w:szCs w:val="24"/>
        </w:rPr>
        <w:t>gerçekleştirilir</w:t>
      </w:r>
      <w:r>
        <w:rPr>
          <w:rFonts w:ascii="Times New Roman" w:cs="Times New Roman" w:hAnsi="Times New Roman"/>
          <w:sz w:val="24"/>
          <w:szCs w:val="24"/>
        </w:rPr>
        <w:t>.</w:t>
      </w:r>
      <w:bookmarkEnd w:id="11"/>
    </w:p>
    <w:bookmarkEnd w:id="10"/>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Sınav jürisi, adayların uygulama sınavında yer alan görsel algılama, görsel bellek, kurgulama işitme, söyleme ve çalgı çalabilme yetilerini değerlendirir.</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Sınav tek oturumlu olup 100 puan üzerinden değerlendirilir.</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Sınavda 100 üzerinden 50 puan olmayan adaylar değerlendirmeye alınmayacaklardır.</w:t>
      </w:r>
    </w:p>
    <w:p>
      <w:pPr>
        <w:pStyle w:val="style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En yüksek puandan en düşüğe doğru yapılan sıralamaya göre bölüm kontenjanı kadar asil aday, asil aday kadar yedek aday belirlenir.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sz w:val="24"/>
          <w:szCs w:val="24"/>
        </w:rPr>
        <w:tab/>
      </w:r>
      <w:r>
        <w:rPr>
          <w:rFonts w:ascii="Times New Roman" w:cs="Times New Roman" w:hAnsi="Times New Roman"/>
          <w:sz w:val="24"/>
          <w:szCs w:val="24"/>
        </w:rPr>
        <w:t>Özel Yetenek Sınavı değerlendirme işlemini tamamlayan jüri; sınav kâğıtlarını, Giriş Sınavları Yürütme Komisyonuna tutanakla teslim eder.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(7) </w:t>
      </w:r>
      <w:r>
        <w:rPr>
          <w:rFonts w:ascii="Times New Roman" w:cs="Times New Roman" w:hAnsi="Times New Roman"/>
          <w:sz w:val="24"/>
          <w:szCs w:val="24"/>
        </w:rPr>
        <w:tab/>
      </w:r>
      <w:bookmarkStart w:id="12" w:name="_Hlk169817797"/>
      <w:r>
        <w:rPr>
          <w:rFonts w:ascii="Times New Roman" w:cs="Times New Roman" w:hAnsi="Times New Roman"/>
          <w:sz w:val="24"/>
          <w:szCs w:val="24"/>
        </w:rPr>
        <w:t>Resim ve Geleneksel Türk Sanatları Bölümleri için e</w:t>
      </w:r>
      <w:r>
        <w:rPr>
          <w:rFonts w:ascii="Times New Roman" w:cs="Times New Roman" w:hAnsi="Times New Roman"/>
          <w:sz w:val="24"/>
          <w:szCs w:val="24"/>
        </w:rPr>
        <w:t>n az iki</w:t>
      </w:r>
      <w:r>
        <w:rPr>
          <w:rFonts w:ascii="Times New Roman" w:cs="Times New Roman" w:hAnsi="Times New Roman"/>
          <w:sz w:val="24"/>
          <w:szCs w:val="24"/>
        </w:rPr>
        <w:t xml:space="preserve"> (2)</w:t>
      </w:r>
      <w:r>
        <w:rPr>
          <w:rFonts w:ascii="Times New Roman" w:cs="Times New Roman" w:hAnsi="Times New Roman"/>
          <w:sz w:val="24"/>
          <w:szCs w:val="24"/>
        </w:rPr>
        <w:t xml:space="preserve"> jüri üyesinin katılımı ile Giriş Sınavları Yürütme Komisyonunca adayların sınav evrakında kapalı olan isimleri açılır, puanlarına göre sınav sonuç listeleri hazırlanır.</w:t>
      </w:r>
      <w:r>
        <w:rPr>
          <w:rFonts w:ascii="Times New Roman" w:cs="Times New Roman" w:hAnsi="Times New Roman"/>
          <w:sz w:val="24"/>
          <w:szCs w:val="24"/>
        </w:rPr>
        <w:t xml:space="preserve"> Müzikoloji Bölümü Listeleri üç (3) jürinin ortalama puanlarının hesaplanması ile hazırlanır.</w:t>
      </w:r>
      <w:bookmarkEnd w:id="12"/>
    </w:p>
    <w:p>
      <w:pPr>
        <w:pStyle w:val="style0"/>
        <w:jc w:val="both"/>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Sınav Sorularının Hazırlanması ve Sınavlar</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13–</w:t>
      </w:r>
      <w:r>
        <w:rPr>
          <w:rFonts w:ascii="Times New Roman" w:cs="Times New Roman" w:hAnsi="Times New Roman"/>
          <w:sz w:val="24"/>
          <w:szCs w:val="24"/>
        </w:rPr>
        <w:t xml:space="preserve"> (1) Jüriler sınavın gerektirdiği gizliliği gözeterek, sınav öncesi bir araya gelir, </w:t>
      </w:r>
      <w:r>
        <w:rPr>
          <w:rFonts w:ascii="Times New Roman" w:cs="Times New Roman" w:hAnsi="Times New Roman"/>
          <w:sz w:val="24"/>
          <w:szCs w:val="24"/>
        </w:rPr>
        <w:t>gereken   hazırlığı</w:t>
      </w:r>
      <w:r>
        <w:rPr>
          <w:rFonts w:ascii="Times New Roman" w:cs="Times New Roman" w:hAnsi="Times New Roman"/>
          <w:sz w:val="24"/>
          <w:szCs w:val="24"/>
        </w:rPr>
        <w:t xml:space="preserve"> yapar.</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Jürilerin toplantı mekânına görevliler dışında kimse giremez</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Sınav soruları, adayların sınav salonlarına alınmasından sonra, Giriş Sınavları Yürütme Komisyonu Başkanlığı tarafından sınav salonlarına dağıtılmak üzere tutanakla teslim edilir.</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Sınav salonlarında gözetmenler ve Giriş Sınavları Yürütme Komisyonu görevlilerinin dışında kimse bulunamayacaktır.</w:t>
      </w:r>
    </w:p>
    <w:p>
      <w:pPr>
        <w:pStyle w:val="style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Sınavlar, önceden ilan edilmiş gün, saat ve yerde Giriş Sınavları Yürütme Komisyonu Başkanlığınca yapılır.</w:t>
      </w:r>
    </w:p>
    <w:p>
      <w:pPr>
        <w:pStyle w:val="style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Sınav başlamadan önce, Sınav Sırasında Uygulanması Gereken Kurallar gözetmenler tarafından adaylara okunur.</w:t>
      </w:r>
    </w:p>
    <w:p>
      <w:pPr>
        <w:pStyle w:val="style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Sınavlar ilan edilen saatten önce başlatılamaz, sınavın başlangıcından ilk 15 dakika sonra Adaylar sınav salonuna alınmaz</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Adaylar, sınav salonunu</w:t>
      </w:r>
      <w:r>
        <w:rPr>
          <w:rFonts w:ascii="Times New Roman" w:cs="Times New Roman" w:hAnsi="Times New Roman"/>
          <w:sz w:val="24"/>
          <w:szCs w:val="24"/>
        </w:rPr>
        <w:t>,</w:t>
      </w:r>
      <w:r>
        <w:rPr>
          <w:rFonts w:ascii="Times New Roman" w:cs="Times New Roman" w:hAnsi="Times New Roman"/>
          <w:sz w:val="24"/>
          <w:szCs w:val="24"/>
        </w:rPr>
        <w:t xml:space="preserve"> sınavın başlamasından sonraki ilk 30 dakika içinde terk edemezler.</w:t>
      </w:r>
    </w:p>
    <w:p>
      <w:pPr>
        <w:pStyle w:val="style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Sınav salonlarında sigara içilmez.</w:t>
      </w:r>
    </w:p>
    <w:p>
      <w:pPr>
        <w:pStyle w:val="style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Adaylar sınav salonuna hiçbir ses ve görüntü kaydedici cihaz, cep telefonu, kamera ve benzeri elektronik aygıtlarla giremez, yiyecek ve içecek getiremez.</w:t>
      </w:r>
    </w:p>
    <w:p>
      <w:pPr>
        <w:pStyle w:val="style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Sınav sırasında kurallara uymayanlar, sınavın herhangi bir aşamasına katılmayanlar, sınav disiplinini bozanlar, kopya çekenler, kopya çekmeye yeltenenlerin sınavları geçersiz sayılır. Bu durum gözetmen tarafından tutanağa işlenir ve Giriş Sınavları Yürütme Komisyonu Başkanına teslim edilir.</w:t>
      </w:r>
    </w:p>
    <w:p>
      <w:pPr>
        <w:pStyle w:val="style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Sınavın herhangi bir aşamasına katılmayan adaylar için mazeretleri ne olursa olsun, yeni sınav yapılmaz.</w:t>
      </w:r>
    </w:p>
    <w:p>
      <w:pPr>
        <w:pStyle w:val="style0"/>
        <w:jc w:val="both"/>
        <w:rPr>
          <w:rFonts w:ascii="Times New Roman" w:cs="Times New Roman" w:hAnsi="Times New Roman"/>
          <w:sz w:val="24"/>
          <w:szCs w:val="24"/>
        </w:rPr>
      </w:pPr>
      <w:r>
        <w:rPr>
          <w:rFonts w:ascii="Times New Roman" w:cs="Times New Roman" w:hAnsi="Times New Roman"/>
          <w:sz w:val="24"/>
          <w:szCs w:val="24"/>
        </w:rPr>
        <w:t>(13) Sınavlarda yoklamalar, sınav giriş belgesi ve fotoğraflı resmi kimlik belgesi</w:t>
      </w:r>
      <w:r>
        <w:rPr>
          <w:rFonts w:ascii="Times New Roman" w:cs="Times New Roman" w:hAnsi="Times New Roman"/>
          <w:sz w:val="24"/>
          <w:szCs w:val="24"/>
        </w:rPr>
        <w:t xml:space="preserve"> </w:t>
      </w:r>
      <w:r>
        <w:rPr>
          <w:rFonts w:ascii="Times New Roman" w:cs="Times New Roman" w:hAnsi="Times New Roman"/>
          <w:sz w:val="24"/>
          <w:szCs w:val="24"/>
        </w:rPr>
        <w:t>(nüfus cüzdanı</w:t>
      </w:r>
    </w:p>
    <w:p>
      <w:pPr>
        <w:pStyle w:val="style0"/>
        <w:jc w:val="both"/>
        <w:rPr>
          <w:rFonts w:ascii="Times New Roman" w:cs="Times New Roman" w:hAnsi="Times New Roman"/>
          <w:sz w:val="24"/>
          <w:szCs w:val="24"/>
        </w:rPr>
      </w:pPr>
      <w:r>
        <w:rPr>
          <w:rFonts w:ascii="Times New Roman" w:cs="Times New Roman" w:hAnsi="Times New Roman"/>
          <w:sz w:val="24"/>
          <w:szCs w:val="24"/>
        </w:rPr>
        <w:t>T.C Kimlik Kartı veya pasaport) karşılaştırılarak yapılır.</w:t>
      </w:r>
    </w:p>
    <w:bookmarkStart w:id="13" w:name="_Hlk169818383"/>
    <w:p>
      <w:pPr>
        <w:pStyle w:val="style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Sınavların yürütülüşü</w:t>
      </w:r>
      <w:r>
        <w:rPr>
          <w:rFonts w:ascii="Times New Roman" w:cs="Times New Roman" w:hAnsi="Times New Roman"/>
          <w:sz w:val="24"/>
          <w:szCs w:val="24"/>
        </w:rPr>
        <w:t xml:space="preserve"> ve sonlan</w:t>
      </w:r>
      <w:r>
        <w:rPr>
          <w:rFonts w:ascii="Times New Roman" w:cs="Times New Roman" w:hAnsi="Times New Roman"/>
          <w:sz w:val="24"/>
          <w:szCs w:val="24"/>
        </w:rPr>
        <w:t>dırıl</w:t>
      </w:r>
      <w:r>
        <w:rPr>
          <w:rFonts w:ascii="Times New Roman" w:cs="Times New Roman" w:hAnsi="Times New Roman"/>
          <w:sz w:val="24"/>
          <w:szCs w:val="24"/>
        </w:rPr>
        <w:t>ması</w:t>
      </w:r>
      <w:r>
        <w:rPr>
          <w:rFonts w:ascii="Times New Roman" w:cs="Times New Roman" w:hAnsi="Times New Roman"/>
          <w:sz w:val="24"/>
          <w:szCs w:val="24"/>
        </w:rPr>
        <w:t xml:space="preserve"> tutanakla belirlenir.</w:t>
      </w:r>
    </w:p>
    <w:bookmarkEnd w:id="13"/>
    <w:p>
      <w:pPr>
        <w:pStyle w:val="style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 xml:space="preserve">Sınavlarının jürileri Giriş Sınavları Yürütme Komisyonu Başkanlığınca belirtilen program </w:t>
      </w:r>
      <w:r>
        <w:rPr>
          <w:rFonts w:ascii="Times New Roman" w:cs="Times New Roman" w:hAnsi="Times New Roman"/>
          <w:sz w:val="24"/>
          <w:szCs w:val="24"/>
        </w:rPr>
        <w:t>u</w:t>
      </w:r>
      <w:r>
        <w:rPr>
          <w:rFonts w:ascii="Times New Roman" w:cs="Times New Roman" w:hAnsi="Times New Roman"/>
          <w:sz w:val="24"/>
          <w:szCs w:val="24"/>
        </w:rPr>
        <w:t>ygun olarak çalışır.</w:t>
      </w:r>
    </w:p>
    <w:p>
      <w:pPr>
        <w:pStyle w:val="style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Değerlendirmeler, sınav kâğıtlarının ve çalışmalarının kimlik yerleri açılmadan sonuçlandırılır.</w:t>
      </w:r>
    </w:p>
    <w:p>
      <w:pPr>
        <w:pStyle w:val="style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Sınav sonuçları Iğdır Üniversitesinin internet sayfasından ilan edilir.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Yerleştirme Puanı</w:t>
      </w:r>
    </w:p>
    <w:bookmarkStart w:id="14" w:name="_Hlk169818738"/>
    <w:p>
      <w:pPr>
        <w:pStyle w:val="style0"/>
        <w:jc w:val="both"/>
        <w:rPr>
          <w:rFonts w:ascii="Times New Roman" w:cs="Times New Roman" w:hAnsi="Times New Roman"/>
          <w:sz w:val="24"/>
          <w:szCs w:val="24"/>
        </w:rPr>
      </w:pPr>
      <w:r>
        <w:rPr>
          <w:rFonts w:ascii="Times New Roman" w:cs="Times New Roman" w:hAnsi="Times New Roman"/>
          <w:b/>
          <w:bCs/>
          <w:sz w:val="24"/>
          <w:szCs w:val="24"/>
        </w:rPr>
        <w:t>MADDE 14–</w:t>
      </w:r>
      <w:r>
        <w:rPr>
          <w:rFonts w:ascii="Times New Roman" w:cs="Times New Roman" w:hAnsi="Times New Roman"/>
          <w:sz w:val="24"/>
          <w:szCs w:val="24"/>
        </w:rPr>
        <w:t xml:space="preserve"> </w:t>
      </w:r>
      <w:bookmarkEnd w:id="14"/>
      <w:r>
        <w:rPr>
          <w:rFonts w:ascii="Times New Roman" w:cs="Times New Roman" w:hAnsi="Times New Roman"/>
          <w:sz w:val="24"/>
          <w:szCs w:val="24"/>
        </w:rPr>
        <w:t>(1) Özel Yetenek Sınavı Puanı (ÖYSP), özel yetenek sınavı puanının toplamı olup 100 puan üzerinden hesaplanır.</w:t>
      </w:r>
    </w:p>
    <w:p>
      <w:pPr>
        <w:pStyle w:val="style0"/>
        <w:jc w:val="both"/>
        <w:rPr>
          <w:rFonts w:ascii="Times New Roman" w:cs="Times New Roman" w:hAnsi="Times New Roman"/>
          <w:sz w:val="24"/>
          <w:szCs w:val="24"/>
        </w:rPr>
      </w:pPr>
      <w:r>
        <w:rPr>
          <w:rFonts w:ascii="Times New Roman" w:cs="Times New Roman" w:hAnsi="Times New Roman"/>
          <w:sz w:val="24"/>
          <w:szCs w:val="24"/>
        </w:rPr>
        <w:t>(</w:t>
      </w:r>
      <w:bookmarkStart w:id="15" w:name="_Hlk169818684"/>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Adayların </w:t>
      </w:r>
      <w:r>
        <w:rPr>
          <w:rFonts w:ascii="Times New Roman" w:cs="Times New Roman" w:hAnsi="Times New Roman"/>
          <w:sz w:val="24"/>
          <w:szCs w:val="24"/>
        </w:rPr>
        <w:t>ÖYSP’sine</w:t>
      </w:r>
      <w:r>
        <w:rPr>
          <w:rFonts w:ascii="Times New Roman" w:cs="Times New Roman" w:hAnsi="Times New Roman"/>
          <w:sz w:val="24"/>
          <w:szCs w:val="24"/>
        </w:rPr>
        <w:t>; Ağırlıklı Ortaöğretim Başarı Puanı (AOBP) ve alan kodları ile uyuşması halinde bir mesleğe yönelik program uygulayan liselerden mezun olan adaylara uygulanacak AOBP ek puanı, ÖSYS Başvuru Kılavuzundaki ilgili esaslar çerçevesinde hesaplanarak Yerleştirme Puanı (YP) elde edilir.</w:t>
      </w:r>
    </w:p>
    <w:bookmarkEnd w:id="15"/>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Adaylar </w:t>
      </w:r>
      <w:r>
        <w:rPr>
          <w:rFonts w:ascii="Times New Roman" w:cs="Times New Roman" w:hAnsi="Times New Roman"/>
          <w:sz w:val="24"/>
          <w:szCs w:val="24"/>
        </w:rPr>
        <w:t>YP’lerine</w:t>
      </w:r>
      <w:r>
        <w:rPr>
          <w:rFonts w:ascii="Times New Roman" w:cs="Times New Roman" w:hAnsi="Times New Roman"/>
          <w:sz w:val="24"/>
          <w:szCs w:val="24"/>
        </w:rPr>
        <w:t xml:space="preserve"> göre en yüksek puandan başlamak üzere sıralanarak seçtiği bölümlere yerleştirilir.</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Bir önceki yıl </w:t>
      </w:r>
      <w:r>
        <w:rPr>
          <w:rFonts w:ascii="Times New Roman" w:cs="Times New Roman" w:hAnsi="Times New Roman"/>
          <w:sz w:val="24"/>
          <w:szCs w:val="24"/>
        </w:rPr>
        <w:t>YKS’de</w:t>
      </w:r>
      <w:r>
        <w:rPr>
          <w:rFonts w:ascii="Times New Roman" w:cs="Times New Roman" w:hAnsi="Times New Roman"/>
          <w:sz w:val="24"/>
          <w:szCs w:val="24"/>
        </w:rPr>
        <w:t xml:space="preserve"> TYT/AYT puanı veya özel yetenek sınavı sonucu ile örgün </w:t>
      </w:r>
      <w:r>
        <w:rPr>
          <w:rFonts w:ascii="Times New Roman" w:cs="Times New Roman" w:hAnsi="Times New Roman"/>
          <w:sz w:val="24"/>
          <w:szCs w:val="24"/>
        </w:rPr>
        <w:t>Yüksek öğretim</w:t>
      </w:r>
      <w:r>
        <w:rPr>
          <w:rFonts w:ascii="Times New Roman" w:cs="Times New Roman" w:hAnsi="Times New Roman"/>
          <w:sz w:val="24"/>
          <w:szCs w:val="24"/>
        </w:rPr>
        <w:t xml:space="preserve"> programına yerleştirilmiş adayların </w:t>
      </w:r>
      <w:r>
        <w:rPr>
          <w:rFonts w:ascii="Times New Roman" w:cs="Times New Roman" w:hAnsi="Times New Roman"/>
          <w:sz w:val="24"/>
          <w:szCs w:val="24"/>
        </w:rPr>
        <w:t>AOBP’leri</w:t>
      </w:r>
      <w:r>
        <w:rPr>
          <w:rFonts w:ascii="Times New Roman" w:cs="Times New Roman" w:hAnsi="Times New Roman"/>
          <w:sz w:val="24"/>
          <w:szCs w:val="24"/>
        </w:rPr>
        <w:t xml:space="preserve"> ile ilgili katsayılar, ÖSYS Başvuru Kılavuzundaki ilgili maddeye göre uygulanır.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Kesin Kayıt ve Yedek Süreci</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15–</w:t>
      </w:r>
      <w:r>
        <w:rPr>
          <w:rFonts w:ascii="Times New Roman" w:cs="Times New Roman" w:hAnsi="Times New Roman"/>
          <w:sz w:val="24"/>
          <w:szCs w:val="24"/>
        </w:rPr>
        <w:t xml:space="preserve"> (1) Kesin kayıtlar duyurulan süreler içinde yapılır.</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Adaylar sadece bir bölüme kesin kayıt yaptırabilir.</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Asil kontenjanın dolmaması halinde internet üzerinden yedek listeler ilan edilir.</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Yedek listedeki adaylar </w:t>
      </w:r>
      <w:r>
        <w:rPr>
          <w:rFonts w:ascii="Times New Roman" w:cs="Times New Roman" w:hAnsi="Times New Roman"/>
          <w:sz w:val="24"/>
          <w:szCs w:val="24"/>
        </w:rPr>
        <w:t>YP’lerine</w:t>
      </w:r>
      <w:r>
        <w:rPr>
          <w:rFonts w:ascii="Times New Roman" w:cs="Times New Roman" w:hAnsi="Times New Roman"/>
          <w:sz w:val="24"/>
          <w:szCs w:val="24"/>
        </w:rPr>
        <w:t xml:space="preserve"> göre en yüksek puandan başlamak üzere sıralanarak seçtiği bölüme yerleştirilir.</w:t>
      </w:r>
    </w:p>
    <w:p>
      <w:pPr>
        <w:pStyle w:val="style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Kesin kayıtlarda </w:t>
      </w:r>
      <w:r>
        <w:rPr>
          <w:rFonts w:ascii="Times New Roman" w:cs="Times New Roman" w:hAnsi="Times New Roman"/>
          <w:sz w:val="24"/>
          <w:szCs w:val="24"/>
        </w:rPr>
        <w:t>YP’lerin</w:t>
      </w:r>
      <w:r>
        <w:rPr>
          <w:rFonts w:ascii="Times New Roman" w:cs="Times New Roman" w:hAnsi="Times New Roman"/>
          <w:sz w:val="24"/>
          <w:szCs w:val="24"/>
        </w:rPr>
        <w:t xml:space="preserve"> eşit olması halinde yaşı küçük olan aday tercih edilir.</w:t>
      </w:r>
    </w:p>
    <w:p>
      <w:pPr>
        <w:pStyle w:val="style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Eksik belge ile kayıt yapılmaz.</w:t>
      </w:r>
    </w:p>
    <w:p>
      <w:pPr>
        <w:pStyle w:val="style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Süresi içinde kayıt yaptırmayan adaylar haklarını yitirirler.</w:t>
      </w:r>
    </w:p>
    <w:p>
      <w:pPr>
        <w:pStyle w:val="style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Boş kalan kontenjanlar doldurulmak zorunda değildir.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Genel Hükümler</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16–</w:t>
      </w:r>
      <w:r>
        <w:rPr>
          <w:rFonts w:ascii="Times New Roman" w:cs="Times New Roman" w:hAnsi="Times New Roman"/>
          <w:sz w:val="24"/>
          <w:szCs w:val="24"/>
        </w:rPr>
        <w:t xml:space="preserve"> (1) Iğdır Üniversitesi Güzel Sanatlar Fakültesi Özel Yetenek Giriş Sınavları ve kayıt süresince, gerçeğe aykırı beyanda bulunan veya herhangi bir eylem veya işlemi ile idareyi yanılttığı tespit edilen adayların başvuruları reddedilir. Bu adayların kayıtları yapılmış ise iptal edilir.</w:t>
      </w:r>
    </w:p>
    <w:p>
      <w:pPr>
        <w:pStyle w:val="style0"/>
        <w:jc w:val="both"/>
        <w:rPr>
          <w:rFonts w:ascii="Times New Roman" w:cs="Times New Roman" w:hAnsi="Times New Roman"/>
          <w:sz w:val="24"/>
          <w:szCs w:val="24"/>
        </w:rPr>
      </w:pPr>
      <w:r>
        <w:rPr>
          <w:rFonts w:ascii="Times New Roman" w:cs="Times New Roman" w:hAnsi="Times New Roman"/>
          <w:sz w:val="24"/>
          <w:szCs w:val="24"/>
        </w:rPr>
        <w:t>(2) Sınav sonuçlarına itirazı olan adaylar sonuçların ilanından sonra Özel Yetenek Sınav Kılavuzunda belirtilen süre içerisinde, Güzel Sanatlar Fakültesi Dekanlığına başvuruda bulunabilirler. Yanlışlık varsa giderilir, yanlışlığın olmadığı anlaşılırsa durum ilgilinin dilekçesine işlenir ve kendisine yazılı olarak bildirilir. İncelemenin sonucu kesindir.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Yürürlük</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17–</w:t>
      </w:r>
      <w:r>
        <w:rPr>
          <w:rFonts w:ascii="Times New Roman" w:cs="Times New Roman" w:hAnsi="Times New Roman"/>
          <w:sz w:val="24"/>
          <w:szCs w:val="24"/>
        </w:rPr>
        <w:t xml:space="preserve"> (1) Bu Yönerge Iğdır Üniversitesi Senatosunca onayı tarihinde yürürlüğe girer.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Yürütme</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18–</w:t>
      </w:r>
      <w:r>
        <w:rPr>
          <w:rFonts w:ascii="Times New Roman" w:cs="Times New Roman" w:hAnsi="Times New Roman"/>
          <w:sz w:val="24"/>
          <w:szCs w:val="24"/>
        </w:rPr>
        <w:t xml:space="preserve"> (1) Bu Yönergeyi Iğdır Üniversitesi Rektörü yürütür.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Hüküm Bulunmayan Haller </w:t>
      </w:r>
    </w:p>
    <w:p>
      <w:pPr>
        <w:pStyle w:val="style0"/>
        <w:jc w:val="both"/>
        <w:rPr>
          <w:rFonts w:ascii="Times New Roman" w:cs="Times New Roman" w:hAnsi="Times New Roman"/>
          <w:sz w:val="24"/>
          <w:szCs w:val="24"/>
        </w:rPr>
      </w:pPr>
      <w:r>
        <w:rPr>
          <w:rFonts w:ascii="Times New Roman" w:cs="Times New Roman" w:hAnsi="Times New Roman"/>
          <w:b/>
          <w:bCs/>
          <w:sz w:val="24"/>
          <w:szCs w:val="24"/>
        </w:rPr>
        <w:t>MADDE 19-</w:t>
      </w:r>
      <w:r>
        <w:rPr>
          <w:rFonts w:ascii="Times New Roman" w:cs="Times New Roman" w:hAnsi="Times New Roman"/>
          <w:b/>
          <w:bCs/>
          <w:sz w:val="24"/>
          <w:szCs w:val="24"/>
        </w:rPr>
        <w:t xml:space="preserve"> </w:t>
      </w:r>
      <w:r>
        <w:rPr>
          <w:rFonts w:ascii="Times New Roman" w:cs="Times New Roman" w:hAnsi="Times New Roman"/>
          <w:sz w:val="24"/>
          <w:szCs w:val="24"/>
        </w:rPr>
        <w:t>(1) Bu Yönergede hüküm bulunmayan hallerde, ilgili diğer mevzuat hükümleri ile</w:t>
      </w:r>
      <w:r>
        <w:rPr>
          <w:rFonts w:ascii="Times New Roman" w:cs="Times New Roman" w:hAnsi="Times New Roman"/>
          <w:sz w:val="24"/>
          <w:szCs w:val="24"/>
        </w:rPr>
        <w:t xml:space="preserve"> </w:t>
      </w:r>
      <w:r>
        <w:rPr>
          <w:rFonts w:ascii="Times New Roman" w:cs="Times New Roman" w:hAnsi="Times New Roman"/>
          <w:sz w:val="24"/>
          <w:szCs w:val="24"/>
        </w:rPr>
        <w:t>senato kararları uygulanır.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bookmarkStart w:id="16" w:name="_Toc171518231"/>
    <w:p>
      <w:pPr>
        <w:pStyle w:val="style2"/>
        <w:jc w:val="center"/>
        <w:rPr/>
      </w:pPr>
      <w:r>
        <w:rPr>
          <w:caps w:val="false"/>
        </w:rPr>
        <w:t>2024-2025 ÖZEL YETENEK SINAVLARI KILAVUZLARI</w:t>
      </w:r>
      <w:r>
        <w:rPr>
          <w:caps w:val="false"/>
        </w:rPr>
        <w:t xml:space="preserve"> </w:t>
      </w:r>
      <w:r>
        <w:rPr>
          <w:caps w:val="false"/>
        </w:rPr>
        <w:t>SÜREÇ TAKVİMİ</w:t>
      </w:r>
      <w:bookmarkEnd w:id="16"/>
    </w:p>
    <w:tbl>
      <w:tblPr>
        <w:tblStyle w:val="style154"/>
        <w:tblW w:w="0" w:type="auto"/>
        <w:tblLayout w:type="fixed"/>
        <w:tblLook w:val="04A0" w:firstRow="1" w:lastRow="0" w:firstColumn="1" w:lastColumn="0" w:noHBand="0" w:noVBand="1"/>
      </w:tblPr>
      <w:tblGrid>
        <w:gridCol w:w="3014"/>
        <w:gridCol w:w="3013"/>
        <w:gridCol w:w="3015"/>
      </w:tblGrid>
      <w:tr>
        <w:trPr/>
        <w:tc>
          <w:tcPr>
            <w:tcW w:w="3014" w:type="dxa"/>
            <w:tcBorders>
              <w:top w:val="double" w:sz="4" w:space="0" w:color="auto"/>
              <w:left w:val="double" w:sz="4" w:space="0" w:color="auto"/>
              <w:bottom w:val="double" w:sz="4" w:space="0" w:color="auto"/>
            </w:tcBorders>
            <w:shd w:val="clear" w:color="auto" w:fill="e7e6e6"/>
            <w:vAlign w:val="center"/>
          </w:tcPr>
          <w:p>
            <w:pPr>
              <w:pStyle w:val="style0"/>
              <w:rPr>
                <w:rFonts w:ascii="Times New Roman" w:cs="Times New Roman" w:hAnsi="Times New Roman"/>
                <w:b/>
                <w:bCs/>
                <w:sz w:val="24"/>
                <w:szCs w:val="24"/>
              </w:rPr>
            </w:pPr>
            <w:r>
              <w:rPr>
                <w:rFonts w:ascii="Times New Roman" w:cs="Times New Roman" w:hAnsi="Times New Roman"/>
                <w:b/>
                <w:bCs/>
                <w:sz w:val="24"/>
                <w:szCs w:val="24"/>
              </w:rPr>
              <w:t>Açıklama</w:t>
            </w:r>
          </w:p>
        </w:tc>
        <w:tc>
          <w:tcPr>
            <w:tcW w:w="3013" w:type="dxa"/>
            <w:tcBorders>
              <w:top w:val="double" w:sz="4" w:space="0" w:color="auto"/>
              <w:bottom w:val="double" w:sz="4" w:space="0" w:color="auto"/>
            </w:tcBorders>
            <w:shd w:val="clear" w:color="auto" w:fill="e7e6e6"/>
            <w:vAlign w:val="center"/>
          </w:tcPr>
          <w:p>
            <w:pPr>
              <w:pStyle w:val="style0"/>
              <w:rPr>
                <w:rFonts w:ascii="Times New Roman" w:cs="Times New Roman" w:hAnsi="Times New Roman"/>
                <w:b/>
                <w:bCs/>
                <w:sz w:val="24"/>
                <w:szCs w:val="24"/>
              </w:rPr>
            </w:pPr>
            <w:r>
              <w:rPr>
                <w:rFonts w:ascii="Times New Roman" w:cs="Times New Roman" w:hAnsi="Times New Roman"/>
                <w:b/>
                <w:bCs/>
                <w:sz w:val="24"/>
                <w:szCs w:val="24"/>
              </w:rPr>
              <w:t>Tarihler</w:t>
            </w:r>
          </w:p>
        </w:tc>
        <w:tc>
          <w:tcPr>
            <w:tcW w:w="3015" w:type="dxa"/>
            <w:tcBorders>
              <w:top w:val="double" w:sz="4" w:space="0" w:color="auto"/>
              <w:bottom w:val="double" w:sz="4" w:space="0" w:color="auto"/>
              <w:right w:val="double" w:sz="4" w:space="0" w:color="auto"/>
            </w:tcBorders>
            <w:shd w:val="clear" w:color="auto" w:fill="e7e6e6"/>
            <w:vAlign w:val="center"/>
          </w:tcPr>
          <w:p>
            <w:pPr>
              <w:pStyle w:val="style0"/>
              <w:rPr>
                <w:rFonts w:ascii="Times New Roman" w:cs="Times New Roman" w:hAnsi="Times New Roman"/>
                <w:b/>
                <w:bCs/>
                <w:sz w:val="24"/>
                <w:szCs w:val="24"/>
              </w:rPr>
            </w:pPr>
            <w:r>
              <w:rPr>
                <w:rFonts w:ascii="Times New Roman" w:cs="Times New Roman" w:hAnsi="Times New Roman"/>
                <w:b/>
                <w:bCs/>
                <w:sz w:val="24"/>
                <w:szCs w:val="24"/>
              </w:rPr>
              <w:t>Yer</w:t>
            </w:r>
          </w:p>
        </w:tc>
      </w:tr>
      <w:tr>
        <w:tblPrEx/>
        <w:trPr/>
        <w:tc>
          <w:tcPr>
            <w:tcW w:w="3014" w:type="dxa"/>
            <w:tcBorders>
              <w:top w:val="double" w:sz="4" w:space="0" w:color="auto"/>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Online Başvuru</w:t>
            </w:r>
          </w:p>
        </w:tc>
        <w:tc>
          <w:tcPr>
            <w:tcW w:w="3013" w:type="dxa"/>
            <w:tcBorders>
              <w:top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 xml:space="preserve"> Ağustos – </w:t>
            </w:r>
            <w:r>
              <w:rPr>
                <w:rFonts w:ascii="Times New Roman" w:cs="Times New Roman" w:hAnsi="Times New Roman"/>
                <w:sz w:val="24"/>
                <w:szCs w:val="24"/>
              </w:rPr>
              <w:t>30</w:t>
            </w:r>
            <w:r>
              <w:rPr>
                <w:rFonts w:ascii="Times New Roman" w:cs="Times New Roman" w:hAnsi="Times New Roman"/>
                <w:sz w:val="24"/>
                <w:szCs w:val="24"/>
              </w:rPr>
              <w:t xml:space="preserve"> </w:t>
            </w:r>
            <w:r>
              <w:rPr>
                <w:rFonts w:ascii="Times New Roman" w:cs="Times New Roman" w:hAnsi="Times New Roman"/>
                <w:sz w:val="24"/>
                <w:szCs w:val="24"/>
              </w:rPr>
              <w:t xml:space="preserve">Ağustos </w:t>
            </w:r>
            <w:r>
              <w:rPr>
                <w:rFonts w:ascii="Times New Roman" w:cs="Times New Roman" w:hAnsi="Times New Roman"/>
                <w:sz w:val="24"/>
                <w:szCs w:val="24"/>
              </w:rPr>
              <w:t>2024</w:t>
            </w:r>
          </w:p>
        </w:tc>
        <w:tc>
          <w:tcPr>
            <w:tcW w:w="3015" w:type="dxa"/>
            <w:tcBorders>
              <w:top w:val="double" w:sz="4" w:space="0" w:color="auto"/>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Iğdır Üniversitesi Web Sitesi Başvuru linkleri</w:t>
            </w:r>
          </w:p>
          <w:p>
            <w:pPr>
              <w:pStyle w:val="style0"/>
              <w:rPr>
                <w:rFonts w:ascii="Times New Roman" w:cs="Times New Roman" w:hAnsi="Times New Roman"/>
                <w:sz w:val="24"/>
                <w:szCs w:val="24"/>
              </w:rPr>
            </w:pPr>
            <w:r>
              <w:rPr>
                <w:rFonts w:ascii="Times New Roman" w:cs="Times New Roman" w:hAnsi="Times New Roman"/>
                <w:sz w:val="24"/>
                <w:szCs w:val="24"/>
              </w:rPr>
              <w:t>https://</w:t>
            </w:r>
            <w:r>
              <w:rPr>
                <w:rFonts w:cs="Times New Roman" w:hAnsi="Times New Roman"/>
                <w:sz w:val="24"/>
                <w:szCs w:val="24"/>
                <w:lang w:val="en-US"/>
              </w:rPr>
              <w:t>gsf</w:t>
            </w:r>
            <w:r>
              <w:rPr>
                <w:rFonts w:ascii="Times New Roman" w:cs="Times New Roman" w:hAnsi="Times New Roman"/>
                <w:sz w:val="24"/>
                <w:szCs w:val="24"/>
              </w:rPr>
              <w:t>basvuru.igdir.edu.tr/</w:t>
            </w:r>
          </w:p>
        </w:tc>
      </w:tr>
      <w:tr>
        <w:tblPrEx/>
        <w:trPr/>
        <w:tc>
          <w:tcPr>
            <w:tcW w:w="3014" w:type="dxa"/>
            <w:tcBorders>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 xml:space="preserve">Resim Bölümü </w:t>
            </w:r>
          </w:p>
          <w:p>
            <w:pPr>
              <w:pStyle w:val="style0"/>
              <w:rPr>
                <w:rFonts w:ascii="Times New Roman" w:cs="Times New Roman" w:hAnsi="Times New Roman"/>
                <w:sz w:val="24"/>
                <w:szCs w:val="24"/>
              </w:rPr>
            </w:pPr>
            <w:r>
              <w:rPr>
                <w:rFonts w:ascii="Times New Roman" w:cs="Times New Roman" w:hAnsi="Times New Roman"/>
                <w:sz w:val="24"/>
                <w:szCs w:val="24"/>
              </w:rPr>
              <w:t>Özel Yetenek Sınavı</w:t>
            </w:r>
          </w:p>
        </w:tc>
        <w:tc>
          <w:tcPr>
            <w:tcW w:w="301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09 Eylül 2024</w:t>
            </w:r>
          </w:p>
          <w:p>
            <w:pPr>
              <w:pStyle w:val="style0"/>
              <w:rPr>
                <w:rFonts w:ascii="Times New Roman" w:cs="Times New Roman" w:hAnsi="Times New Roman"/>
                <w:sz w:val="24"/>
                <w:szCs w:val="24"/>
              </w:rPr>
            </w:pPr>
            <w:r>
              <w:rPr>
                <w:rFonts w:ascii="Times New Roman" w:cs="Times New Roman" w:hAnsi="Times New Roman"/>
                <w:sz w:val="24"/>
                <w:szCs w:val="24"/>
              </w:rPr>
              <w:t xml:space="preserve">Saat: </w:t>
            </w: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0</w:t>
            </w:r>
            <w:r>
              <w:rPr>
                <w:rFonts w:ascii="Times New Roman" w:cs="Times New Roman" w:hAnsi="Times New Roman"/>
                <w:sz w:val="24"/>
                <w:szCs w:val="24"/>
              </w:rPr>
              <w:t>0 – 1</w:t>
            </w:r>
            <w:r>
              <w:rPr>
                <w:rFonts w:ascii="Times New Roman" w:cs="Times New Roman" w:hAnsi="Times New Roman"/>
                <w:sz w:val="24"/>
                <w:szCs w:val="24"/>
              </w:rPr>
              <w:t>3</w:t>
            </w:r>
            <w:r>
              <w:rPr>
                <w:rFonts w:ascii="Times New Roman" w:cs="Times New Roman" w:hAnsi="Times New Roman"/>
                <w:sz w:val="24"/>
                <w:szCs w:val="24"/>
              </w:rPr>
              <w:t>:00</w:t>
            </w:r>
          </w:p>
        </w:tc>
        <w:tc>
          <w:tcPr>
            <w:tcW w:w="3015" w:type="dxa"/>
            <w:tcBorders>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Iğdır Üniversitesi Merkezi Derslik Zemin Kat Resim Bölümü Derslikleri</w:t>
            </w:r>
          </w:p>
        </w:tc>
      </w:tr>
      <w:tr>
        <w:tblPrEx/>
        <w:trPr/>
        <w:tc>
          <w:tcPr>
            <w:tcW w:w="3014" w:type="dxa"/>
            <w:tcBorders>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 xml:space="preserve">Geleneksel Türk Sanatları Bölümü </w:t>
            </w:r>
            <w:r>
              <w:rPr>
                <w:rFonts w:ascii="Times New Roman" w:cs="Times New Roman" w:hAnsi="Times New Roman"/>
                <w:sz w:val="24"/>
                <w:szCs w:val="24"/>
              </w:rPr>
              <w:t>Özel Yetenek Sınavı</w:t>
            </w:r>
          </w:p>
        </w:tc>
        <w:tc>
          <w:tcPr>
            <w:tcW w:w="301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09 Eylül 2024</w:t>
            </w:r>
          </w:p>
          <w:p>
            <w:pPr>
              <w:pStyle w:val="style0"/>
              <w:rPr>
                <w:rFonts w:ascii="Times New Roman" w:cs="Times New Roman" w:hAnsi="Times New Roman"/>
                <w:sz w:val="24"/>
                <w:szCs w:val="24"/>
              </w:rPr>
            </w:pPr>
            <w:r>
              <w:rPr>
                <w:rFonts w:ascii="Times New Roman" w:cs="Times New Roman" w:hAnsi="Times New Roman"/>
                <w:sz w:val="24"/>
                <w:szCs w:val="24"/>
              </w:rPr>
              <w:t xml:space="preserve">Saat: </w:t>
            </w:r>
            <w:r>
              <w:rPr>
                <w:rFonts w:ascii="Times New Roman" w:cs="Times New Roman" w:hAnsi="Times New Roman"/>
                <w:sz w:val="24"/>
                <w:szCs w:val="24"/>
              </w:rPr>
              <w:t>09</w:t>
            </w:r>
            <w:r>
              <w:rPr>
                <w:rFonts w:ascii="Times New Roman" w:cs="Times New Roman" w:hAnsi="Times New Roman"/>
                <w:sz w:val="24"/>
                <w:szCs w:val="24"/>
              </w:rPr>
              <w:t>:00 – 10:30</w:t>
            </w:r>
          </w:p>
        </w:tc>
        <w:tc>
          <w:tcPr>
            <w:tcW w:w="3015" w:type="dxa"/>
            <w:tcBorders>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 xml:space="preserve">Iğdır Üniversitesi </w:t>
            </w:r>
            <w:r>
              <w:rPr>
                <w:rFonts w:ascii="Times New Roman" w:cs="Times New Roman" w:hAnsi="Times New Roman"/>
                <w:sz w:val="24"/>
                <w:szCs w:val="24"/>
              </w:rPr>
              <w:t>Mediko</w:t>
            </w:r>
            <w:r>
              <w:rPr>
                <w:rFonts w:ascii="Times New Roman" w:cs="Times New Roman" w:hAnsi="Times New Roman"/>
                <w:sz w:val="24"/>
                <w:szCs w:val="24"/>
              </w:rPr>
              <w:t xml:space="preserve"> Sosyal Binası</w:t>
            </w:r>
            <w:r>
              <w:rPr>
                <w:rFonts w:ascii="Times New Roman" w:cs="Times New Roman" w:hAnsi="Times New Roman"/>
                <w:sz w:val="24"/>
                <w:szCs w:val="24"/>
              </w:rPr>
              <w:t xml:space="preserve"> 2. Kat</w:t>
            </w:r>
          </w:p>
        </w:tc>
      </w:tr>
      <w:tr>
        <w:tblPrEx/>
        <w:trPr/>
        <w:tc>
          <w:tcPr>
            <w:tcW w:w="3014" w:type="dxa"/>
            <w:tcBorders>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Müzikoloji Bölümü</w:t>
            </w:r>
          </w:p>
          <w:p>
            <w:pPr>
              <w:pStyle w:val="style0"/>
              <w:rPr>
                <w:rFonts w:ascii="Times New Roman" w:cs="Times New Roman" w:hAnsi="Times New Roman"/>
                <w:sz w:val="24"/>
                <w:szCs w:val="24"/>
              </w:rPr>
            </w:pPr>
            <w:r>
              <w:rPr>
                <w:rFonts w:ascii="Times New Roman" w:cs="Times New Roman" w:hAnsi="Times New Roman"/>
                <w:sz w:val="24"/>
                <w:szCs w:val="24"/>
              </w:rPr>
              <w:t>Özel Yetenek Sınavı</w:t>
            </w:r>
          </w:p>
        </w:tc>
        <w:tc>
          <w:tcPr>
            <w:tcW w:w="301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 xml:space="preserve">09 – 10 </w:t>
            </w:r>
            <w:r>
              <w:rPr>
                <w:rFonts w:ascii="Times New Roman" w:cs="Times New Roman" w:hAnsi="Times New Roman"/>
                <w:sz w:val="24"/>
                <w:szCs w:val="24"/>
              </w:rPr>
              <w:t xml:space="preserve">Eylül 2024 </w:t>
            </w:r>
          </w:p>
          <w:p>
            <w:pPr>
              <w:pStyle w:val="style0"/>
              <w:rPr>
                <w:rFonts w:ascii="Times New Roman" w:cs="Times New Roman" w:hAnsi="Times New Roman"/>
                <w:sz w:val="24"/>
                <w:szCs w:val="24"/>
              </w:rPr>
            </w:pPr>
            <w:r>
              <w:rPr>
                <w:rFonts w:ascii="Times New Roman" w:cs="Times New Roman" w:hAnsi="Times New Roman"/>
                <w:sz w:val="24"/>
                <w:szCs w:val="24"/>
              </w:rPr>
              <w:t>Saat: 09:00</w:t>
            </w:r>
          </w:p>
        </w:tc>
        <w:tc>
          <w:tcPr>
            <w:tcW w:w="3015" w:type="dxa"/>
            <w:tcBorders>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 xml:space="preserve">Iğdır Üniversitesi </w:t>
            </w:r>
            <w:r>
              <w:rPr>
                <w:rFonts w:ascii="Times New Roman" w:cs="Times New Roman" w:hAnsi="Times New Roman"/>
                <w:sz w:val="24"/>
                <w:szCs w:val="24"/>
              </w:rPr>
              <w:t>Mediko</w:t>
            </w:r>
            <w:r>
              <w:rPr>
                <w:rFonts w:ascii="Times New Roman" w:cs="Times New Roman" w:hAnsi="Times New Roman"/>
                <w:sz w:val="24"/>
                <w:szCs w:val="24"/>
              </w:rPr>
              <w:t xml:space="preserve"> Sosyal Binası Zemin Ka</w:t>
            </w:r>
            <w:r>
              <w:rPr>
                <w:rFonts w:ascii="Times New Roman" w:cs="Times New Roman" w:hAnsi="Times New Roman"/>
                <w:sz w:val="24"/>
                <w:szCs w:val="24"/>
              </w:rPr>
              <w:t>t</w:t>
            </w:r>
          </w:p>
        </w:tc>
      </w:tr>
      <w:tr>
        <w:tblPrEx/>
        <w:trPr/>
        <w:tc>
          <w:tcPr>
            <w:tcW w:w="3014" w:type="dxa"/>
            <w:tcBorders>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Sınav Sonuçlarının İlanı</w:t>
            </w:r>
          </w:p>
        </w:tc>
        <w:tc>
          <w:tcPr>
            <w:tcW w:w="301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11 Eylül 2024</w:t>
            </w:r>
          </w:p>
        </w:tc>
        <w:tc>
          <w:tcPr>
            <w:tcW w:w="3015" w:type="dxa"/>
            <w:tcBorders>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Iğdır Üniversitesi Online</w:t>
            </w:r>
          </w:p>
        </w:tc>
      </w:tr>
      <w:tr>
        <w:tblPrEx/>
        <w:trPr/>
        <w:tc>
          <w:tcPr>
            <w:tcW w:w="3014" w:type="dxa"/>
            <w:tcBorders>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Sınav İtiraz Süresi</w:t>
            </w:r>
          </w:p>
        </w:tc>
        <w:tc>
          <w:tcPr>
            <w:tcW w:w="301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12-13 Eylül 2024</w:t>
            </w:r>
          </w:p>
        </w:tc>
        <w:tc>
          <w:tcPr>
            <w:tcW w:w="3015" w:type="dxa"/>
            <w:tcBorders>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Iğdır Üniversitesi Güzel Sanatlar Fakültesi Dekanlığı</w:t>
            </w:r>
          </w:p>
        </w:tc>
      </w:tr>
      <w:tr>
        <w:tblPrEx/>
        <w:trPr/>
        <w:tc>
          <w:tcPr>
            <w:tcW w:w="3014" w:type="dxa"/>
            <w:tcBorders>
              <w:lef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Kesin Kayıt</w:t>
            </w:r>
          </w:p>
        </w:tc>
        <w:tc>
          <w:tcPr>
            <w:tcW w:w="301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16-20 Eylül 2024</w:t>
            </w:r>
          </w:p>
        </w:tc>
        <w:tc>
          <w:tcPr>
            <w:tcW w:w="3015" w:type="dxa"/>
            <w:tcBorders>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Iğdır Üniversitesi Öğrenci İşleri Dairesi Başkanlığı</w:t>
            </w:r>
          </w:p>
        </w:tc>
      </w:tr>
      <w:tr>
        <w:tblPrEx/>
        <w:trPr/>
        <w:tc>
          <w:tcPr>
            <w:tcW w:w="3014" w:type="dxa"/>
            <w:tcBorders>
              <w:left w:val="double" w:sz="4" w:space="0" w:color="auto"/>
              <w:bottom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Yedek Kayıtları Başlangıcı</w:t>
            </w:r>
          </w:p>
        </w:tc>
        <w:tc>
          <w:tcPr>
            <w:tcW w:w="3013" w:type="dxa"/>
            <w:tcBorders>
              <w:bottom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23-27 Eylül 2024</w:t>
            </w:r>
          </w:p>
        </w:tc>
        <w:tc>
          <w:tcPr>
            <w:tcW w:w="3015" w:type="dxa"/>
            <w:tcBorders>
              <w:bottom w:val="double" w:sz="4" w:space="0" w:color="auto"/>
              <w:right w:val="double" w:sz="4" w:space="0" w:color="auto"/>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Iğdır Üniversitesi Öğrenci İşleri Dairesi Başkanlığı</w:t>
            </w:r>
          </w:p>
        </w:tc>
      </w:tr>
      <w:bookmarkStart w:id="17" w:name="_Toc171518232"/>
    </w:tbl>
    <w:p>
      <w:pPr>
        <w:pStyle w:val="style2"/>
        <w:jc w:val="center"/>
        <w:rPr/>
      </w:pPr>
      <w:r>
        <w:t>KONTENJANLAR</w:t>
      </w:r>
      <w:bookmarkEnd w:id="17"/>
    </w:p>
    <w:p>
      <w:pPr>
        <w:pStyle w:val="style0"/>
        <w:jc w:val="both"/>
        <w:rPr>
          <w:rFonts w:ascii="Times New Roman" w:cs="Times New Roman" w:hAnsi="Times New Roman"/>
          <w:sz w:val="24"/>
          <w:szCs w:val="24"/>
        </w:rPr>
      </w:pPr>
      <w:r>
        <w:rPr>
          <w:rFonts w:ascii="Times New Roman" w:cs="Times New Roman" w:hAnsi="Times New Roman"/>
          <w:sz w:val="24"/>
          <w:szCs w:val="24"/>
        </w:rPr>
        <w:t>2024 -</w:t>
      </w:r>
      <w:r>
        <w:rPr>
          <w:rFonts w:ascii="Times New Roman" w:cs="Times New Roman" w:hAnsi="Times New Roman"/>
          <w:sz w:val="24"/>
          <w:szCs w:val="24"/>
        </w:rPr>
        <w:t xml:space="preserve"> </w:t>
      </w:r>
      <w:r>
        <w:rPr>
          <w:rFonts w:ascii="Times New Roman" w:cs="Times New Roman" w:hAnsi="Times New Roman"/>
          <w:sz w:val="24"/>
          <w:szCs w:val="24"/>
        </w:rPr>
        <w:t>202</w:t>
      </w:r>
      <w:r>
        <w:rPr>
          <w:rFonts w:ascii="Times New Roman" w:cs="Times New Roman" w:hAnsi="Times New Roman"/>
          <w:sz w:val="24"/>
          <w:szCs w:val="24"/>
        </w:rPr>
        <w:t>5</w:t>
      </w:r>
      <w:r>
        <w:rPr>
          <w:rFonts w:ascii="Times New Roman" w:cs="Times New Roman" w:hAnsi="Times New Roman"/>
          <w:sz w:val="24"/>
          <w:szCs w:val="24"/>
        </w:rPr>
        <w:t xml:space="preserve"> eğitim-öğretim yılında</w:t>
      </w:r>
      <w:r>
        <w:rPr>
          <w:rFonts w:ascii="Times New Roman" w:cs="Times New Roman" w:hAnsi="Times New Roman"/>
          <w:sz w:val="24"/>
          <w:szCs w:val="24"/>
        </w:rPr>
        <w:t>,</w:t>
      </w:r>
      <w:r>
        <w:rPr>
          <w:rFonts w:ascii="Times New Roman" w:cs="Times New Roman" w:hAnsi="Times New Roman"/>
          <w:sz w:val="24"/>
          <w:szCs w:val="24"/>
        </w:rPr>
        <w:t xml:space="preserve"> Güzel Sanatlar Fakültesi Özel Yetenek Sınav</w:t>
      </w:r>
      <w:r>
        <w:rPr>
          <w:rFonts w:ascii="Times New Roman" w:cs="Times New Roman" w:hAnsi="Times New Roman"/>
          <w:sz w:val="24"/>
          <w:szCs w:val="24"/>
        </w:rPr>
        <w:t>lar</w:t>
      </w:r>
      <w:r>
        <w:rPr>
          <w:rFonts w:ascii="Times New Roman" w:cs="Times New Roman" w:hAnsi="Times New Roman"/>
          <w:sz w:val="24"/>
          <w:szCs w:val="24"/>
        </w:rPr>
        <w:t>ıyla Resim Bölümüne 35 (</w:t>
      </w:r>
      <w:r>
        <w:rPr>
          <w:rFonts w:ascii="Times New Roman" w:cs="Times New Roman" w:hAnsi="Times New Roman"/>
          <w:sz w:val="24"/>
          <w:szCs w:val="24"/>
        </w:rPr>
        <w:t>+</w:t>
      </w:r>
      <w:r>
        <w:rPr>
          <w:rFonts w:ascii="Times New Roman" w:cs="Times New Roman" w:hAnsi="Times New Roman"/>
          <w:sz w:val="24"/>
          <w:szCs w:val="24"/>
        </w:rPr>
        <w:t>10</w:t>
      </w:r>
      <w:r>
        <w:rPr>
          <w:rFonts w:ascii="Times New Roman" w:cs="Times New Roman" w:hAnsi="Times New Roman"/>
          <w:sz w:val="24"/>
          <w:szCs w:val="24"/>
        </w:rPr>
        <w:t xml:space="preserve"> Yabancı Uyruklu), Gelen</w:t>
      </w:r>
      <w:r>
        <w:rPr>
          <w:rFonts w:ascii="Times New Roman" w:cs="Times New Roman" w:hAnsi="Times New Roman"/>
          <w:sz w:val="24"/>
          <w:szCs w:val="24"/>
        </w:rPr>
        <w:t>eksel Türk Sanatları Bölümüne 25 (</w:t>
      </w:r>
      <w:r>
        <w:rPr>
          <w:rFonts w:ascii="Times New Roman" w:cs="Times New Roman" w:hAnsi="Times New Roman"/>
          <w:sz w:val="24"/>
          <w:szCs w:val="24"/>
        </w:rPr>
        <w:t>+</w:t>
      </w:r>
      <w:r>
        <w:rPr>
          <w:rFonts w:ascii="Times New Roman" w:cs="Times New Roman" w:hAnsi="Times New Roman"/>
          <w:sz w:val="24"/>
          <w:szCs w:val="24"/>
        </w:rPr>
        <w:t>1</w:t>
      </w:r>
      <w:r>
        <w:rPr>
          <w:rFonts w:ascii="Times New Roman" w:cs="Times New Roman" w:hAnsi="Times New Roman"/>
          <w:sz w:val="24"/>
          <w:szCs w:val="24"/>
        </w:rPr>
        <w:t xml:space="preserve">0 Yabancı </w:t>
      </w:r>
      <w:r>
        <w:rPr>
          <w:rFonts w:ascii="Times New Roman" w:cs="Times New Roman" w:hAnsi="Times New Roman"/>
          <w:sz w:val="24"/>
          <w:szCs w:val="24"/>
        </w:rPr>
        <w:t>Uyruklu), Müzikoloji Bölümüne 35 (</w:t>
      </w:r>
      <w:r>
        <w:rPr>
          <w:rFonts w:ascii="Times New Roman" w:cs="Times New Roman" w:hAnsi="Times New Roman"/>
          <w:sz w:val="24"/>
          <w:szCs w:val="24"/>
        </w:rPr>
        <w:t>+</w:t>
      </w:r>
      <w:bookmarkStart w:id="18" w:name="_GoBack"/>
      <w:bookmarkEnd w:id="18"/>
      <w:r>
        <w:rPr>
          <w:rFonts w:ascii="Times New Roman" w:cs="Times New Roman" w:hAnsi="Times New Roman"/>
          <w:sz w:val="24"/>
          <w:szCs w:val="24"/>
        </w:rPr>
        <w:t>1</w:t>
      </w:r>
      <w:r>
        <w:rPr>
          <w:rFonts w:ascii="Times New Roman" w:cs="Times New Roman" w:hAnsi="Times New Roman"/>
          <w:sz w:val="24"/>
          <w:szCs w:val="24"/>
        </w:rPr>
        <w:t>0 Yabancı Uyruklu) öğrenci alınacaktır. Asıl aday kontenjanları kadar yedek aday listesi ilan edilecektir.</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Bölümlerin</w:t>
      </w:r>
      <w:r>
        <w:rPr>
          <w:rFonts w:ascii="Times New Roman" w:cs="Times New Roman" w:hAnsi="Times New Roman"/>
          <w:b/>
          <w:bCs/>
          <w:sz w:val="24"/>
          <w:szCs w:val="24"/>
        </w:rPr>
        <w:t xml:space="preserve"> Kontenjan</w:t>
      </w:r>
      <w:r>
        <w:rPr>
          <w:rFonts w:ascii="Times New Roman" w:cs="Times New Roman" w:hAnsi="Times New Roman"/>
          <w:b/>
          <w:bCs/>
          <w:sz w:val="24"/>
          <w:szCs w:val="24"/>
        </w:rPr>
        <w:t>lar</w:t>
      </w:r>
      <w:r>
        <w:rPr>
          <w:rFonts w:ascii="Times New Roman" w:cs="Times New Roman" w:hAnsi="Times New Roman"/>
          <w:b/>
          <w:bCs/>
          <w:sz w:val="24"/>
          <w:szCs w:val="24"/>
        </w:rPr>
        <w:t>ı</w:t>
      </w:r>
    </w:p>
    <w:tbl>
      <w:tblPr>
        <w:tblStyle w:val="style4110"/>
        <w:tblW w:w="0" w:type="auto"/>
        <w:tblInd w:w="9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66"/>
        <w:gridCol w:w="2268"/>
        <w:gridCol w:w="2271"/>
      </w:tblGrid>
      <w:tr>
        <w:trPr>
          <w:trHeight w:val="700" w:hRule="atLeast"/>
        </w:trPr>
        <w:tc>
          <w:tcPr>
            <w:tcW w:w="2566" w:type="dxa"/>
            <w:tcBorders/>
            <w:vAlign w:val="center"/>
          </w:tcPr>
          <w:p>
            <w:pPr>
              <w:pStyle w:val="style4111"/>
              <w:spacing w:before="20"/>
              <w:ind w:right="1134" w:rightChars="567"/>
              <w:jc w:val="center"/>
              <w:rPr>
                <w:b/>
                <w:sz w:val="24"/>
                <w:szCs w:val="24"/>
              </w:rPr>
            </w:pPr>
            <w:r>
              <w:rPr>
                <w:b/>
                <w:sz w:val="24"/>
                <w:szCs w:val="24"/>
              </w:rPr>
              <w:t>Bölümler</w:t>
            </w:r>
          </w:p>
        </w:tc>
        <w:tc>
          <w:tcPr>
            <w:tcW w:w="2268" w:type="dxa"/>
            <w:tcBorders/>
            <w:vAlign w:val="center"/>
          </w:tcPr>
          <w:p>
            <w:pPr>
              <w:pStyle w:val="style4111"/>
              <w:spacing w:before="20"/>
              <w:ind w:right="1134" w:rightChars="567"/>
              <w:jc w:val="center"/>
              <w:rPr>
                <w:b/>
                <w:sz w:val="24"/>
                <w:szCs w:val="24"/>
              </w:rPr>
            </w:pPr>
            <w:r>
              <w:rPr>
                <w:b/>
                <w:sz w:val="24"/>
                <w:szCs w:val="24"/>
              </w:rPr>
              <w:t>Engelli</w:t>
            </w:r>
            <w:r>
              <w:rPr>
                <w:b/>
                <w:spacing w:val="1"/>
                <w:sz w:val="24"/>
                <w:szCs w:val="24"/>
              </w:rPr>
              <w:t xml:space="preserve"> </w:t>
            </w:r>
            <w:r>
              <w:rPr>
                <w:b/>
                <w:spacing w:val="-2"/>
                <w:sz w:val="24"/>
                <w:szCs w:val="24"/>
              </w:rPr>
              <w:t>Öğrenci</w:t>
            </w:r>
          </w:p>
        </w:tc>
        <w:tc>
          <w:tcPr>
            <w:tcW w:w="2271" w:type="dxa"/>
            <w:tcBorders/>
            <w:vAlign w:val="center"/>
          </w:tcPr>
          <w:p>
            <w:pPr>
              <w:pStyle w:val="style4111"/>
              <w:spacing w:before="20"/>
              <w:ind w:right="1134" w:rightChars="567"/>
              <w:jc w:val="center"/>
              <w:rPr>
                <w:b/>
                <w:sz w:val="24"/>
                <w:szCs w:val="24"/>
              </w:rPr>
            </w:pPr>
            <w:r>
              <w:rPr>
                <w:b/>
                <w:sz w:val="24"/>
                <w:szCs w:val="24"/>
              </w:rPr>
              <w:t>Diğer</w:t>
            </w:r>
            <w:r>
              <w:rPr>
                <w:b/>
                <w:spacing w:val="1"/>
                <w:sz w:val="24"/>
                <w:szCs w:val="24"/>
              </w:rPr>
              <w:t xml:space="preserve"> </w:t>
            </w:r>
            <w:r>
              <w:rPr>
                <w:b/>
                <w:spacing w:val="-2"/>
                <w:sz w:val="24"/>
                <w:szCs w:val="24"/>
              </w:rPr>
              <w:t>Öğrenci</w:t>
            </w:r>
          </w:p>
        </w:tc>
      </w:tr>
      <w:tr>
        <w:tblPrEx/>
        <w:trPr>
          <w:trHeight w:val="350" w:hRule="atLeast"/>
        </w:trPr>
        <w:tc>
          <w:tcPr>
            <w:tcW w:w="2566" w:type="dxa"/>
            <w:tcBorders/>
            <w:vAlign w:val="center"/>
          </w:tcPr>
          <w:p>
            <w:pPr>
              <w:pStyle w:val="style4111"/>
              <w:spacing w:before="20"/>
              <w:ind w:right="1134" w:rightChars="567"/>
              <w:rPr>
                <w:sz w:val="24"/>
                <w:szCs w:val="24"/>
              </w:rPr>
            </w:pPr>
            <w:r>
              <w:rPr>
                <w:sz w:val="24"/>
                <w:szCs w:val="24"/>
              </w:rPr>
              <w:t>Resim</w:t>
            </w:r>
          </w:p>
        </w:tc>
        <w:tc>
          <w:tcPr>
            <w:tcW w:w="2268" w:type="dxa"/>
            <w:tcBorders/>
            <w:vAlign w:val="center"/>
          </w:tcPr>
          <w:p>
            <w:pPr>
              <w:pStyle w:val="style4111"/>
              <w:spacing w:before="20"/>
              <w:ind w:right="1134" w:rightChars="567"/>
              <w:rPr>
                <w:sz w:val="24"/>
                <w:szCs w:val="24"/>
              </w:rPr>
            </w:pPr>
            <w:r>
              <w:rPr>
                <w:w w:val="99"/>
                <w:sz w:val="24"/>
                <w:szCs w:val="24"/>
              </w:rPr>
              <w:t>3</w:t>
            </w:r>
          </w:p>
        </w:tc>
        <w:tc>
          <w:tcPr>
            <w:tcW w:w="2271" w:type="dxa"/>
            <w:tcBorders/>
            <w:vAlign w:val="center"/>
          </w:tcPr>
          <w:p>
            <w:pPr>
              <w:pStyle w:val="style4111"/>
              <w:spacing w:before="20"/>
              <w:ind w:right="1134" w:rightChars="567"/>
              <w:rPr>
                <w:sz w:val="24"/>
                <w:szCs w:val="24"/>
              </w:rPr>
            </w:pPr>
            <w:r>
              <w:rPr>
                <w:sz w:val="24"/>
                <w:szCs w:val="24"/>
              </w:rPr>
              <w:t>32</w:t>
            </w:r>
          </w:p>
        </w:tc>
      </w:tr>
      <w:tr>
        <w:tblPrEx/>
        <w:trPr>
          <w:trHeight w:val="578" w:hRule="atLeast"/>
        </w:trPr>
        <w:tc>
          <w:tcPr>
            <w:tcW w:w="2566" w:type="dxa"/>
            <w:tcBorders/>
            <w:vAlign w:val="center"/>
          </w:tcPr>
          <w:p>
            <w:pPr>
              <w:pStyle w:val="style4111"/>
              <w:tabs>
                <w:tab w:val="left" w:leader="none" w:pos="2170"/>
              </w:tabs>
              <w:spacing w:before="20"/>
              <w:ind w:right="1134" w:rightChars="567"/>
              <w:rPr>
                <w:sz w:val="24"/>
                <w:szCs w:val="24"/>
              </w:rPr>
            </w:pPr>
            <w:r>
              <w:rPr>
                <w:sz w:val="24"/>
                <w:szCs w:val="24"/>
              </w:rPr>
              <w:t>Geleneksel</w:t>
            </w:r>
            <w:r>
              <w:rPr>
                <w:sz w:val="24"/>
                <w:szCs w:val="24"/>
              </w:rPr>
              <w:t xml:space="preserve"> </w:t>
            </w:r>
            <w:r>
              <w:rPr>
                <w:sz w:val="24"/>
                <w:szCs w:val="24"/>
              </w:rPr>
              <w:t>Türk</w:t>
            </w:r>
            <w:r>
              <w:rPr>
                <w:spacing w:val="-47"/>
                <w:sz w:val="24"/>
                <w:szCs w:val="24"/>
              </w:rPr>
              <w:t xml:space="preserve">   </w:t>
            </w:r>
            <w:r>
              <w:rPr>
                <w:sz w:val="24"/>
                <w:szCs w:val="24"/>
              </w:rPr>
              <w:t>Sanatları</w:t>
            </w:r>
          </w:p>
        </w:tc>
        <w:tc>
          <w:tcPr>
            <w:tcW w:w="2268" w:type="dxa"/>
            <w:tcBorders/>
            <w:vAlign w:val="center"/>
          </w:tcPr>
          <w:p>
            <w:pPr>
              <w:pStyle w:val="style4111"/>
              <w:spacing w:before="20"/>
              <w:ind w:right="1134" w:rightChars="567"/>
              <w:rPr>
                <w:sz w:val="24"/>
                <w:szCs w:val="24"/>
              </w:rPr>
            </w:pPr>
            <w:r>
              <w:rPr>
                <w:w w:val="99"/>
                <w:sz w:val="24"/>
                <w:szCs w:val="24"/>
              </w:rPr>
              <w:t>2</w:t>
            </w:r>
          </w:p>
        </w:tc>
        <w:tc>
          <w:tcPr>
            <w:tcW w:w="2271" w:type="dxa"/>
            <w:tcBorders/>
            <w:vAlign w:val="center"/>
          </w:tcPr>
          <w:p>
            <w:pPr>
              <w:pStyle w:val="style4111"/>
              <w:spacing w:before="20"/>
              <w:ind w:right="1134" w:rightChars="567"/>
              <w:rPr>
                <w:sz w:val="24"/>
                <w:szCs w:val="24"/>
              </w:rPr>
            </w:pPr>
            <w:r>
              <w:rPr>
                <w:sz w:val="24"/>
                <w:szCs w:val="24"/>
              </w:rPr>
              <w:t>23</w:t>
            </w:r>
          </w:p>
        </w:tc>
      </w:tr>
      <w:tr>
        <w:tblPrEx/>
        <w:trPr>
          <w:trHeight w:val="350" w:hRule="atLeast"/>
        </w:trPr>
        <w:tc>
          <w:tcPr>
            <w:tcW w:w="2566" w:type="dxa"/>
            <w:tcBorders/>
            <w:vAlign w:val="center"/>
          </w:tcPr>
          <w:p>
            <w:pPr>
              <w:pStyle w:val="style4111"/>
              <w:spacing w:before="20"/>
              <w:ind w:right="1134" w:rightChars="567"/>
              <w:rPr>
                <w:sz w:val="24"/>
                <w:szCs w:val="24"/>
              </w:rPr>
            </w:pPr>
            <w:r>
              <w:rPr>
                <w:sz w:val="24"/>
                <w:szCs w:val="24"/>
              </w:rPr>
              <w:t>Müzikoloji</w:t>
            </w:r>
          </w:p>
        </w:tc>
        <w:tc>
          <w:tcPr>
            <w:tcW w:w="2268" w:type="dxa"/>
            <w:tcBorders/>
            <w:vAlign w:val="center"/>
          </w:tcPr>
          <w:p>
            <w:pPr>
              <w:pStyle w:val="style4111"/>
              <w:spacing w:before="20"/>
              <w:ind w:right="1134" w:rightChars="567"/>
              <w:rPr>
                <w:sz w:val="24"/>
                <w:szCs w:val="24"/>
              </w:rPr>
            </w:pPr>
            <w:r>
              <w:rPr>
                <w:w w:val="99"/>
                <w:sz w:val="24"/>
                <w:szCs w:val="24"/>
              </w:rPr>
              <w:t>3</w:t>
            </w:r>
          </w:p>
        </w:tc>
        <w:tc>
          <w:tcPr>
            <w:tcW w:w="2271" w:type="dxa"/>
            <w:tcBorders/>
            <w:vAlign w:val="center"/>
          </w:tcPr>
          <w:p>
            <w:pPr>
              <w:pStyle w:val="style4111"/>
              <w:spacing w:before="20"/>
              <w:ind w:right="1134" w:rightChars="567"/>
              <w:rPr>
                <w:sz w:val="24"/>
                <w:szCs w:val="24"/>
              </w:rPr>
            </w:pPr>
            <w:r>
              <w:rPr>
                <w:sz w:val="24"/>
                <w:szCs w:val="24"/>
              </w:rPr>
              <w:t>32</w:t>
            </w:r>
          </w:p>
        </w:tc>
      </w:tr>
    </w:tbl>
    <w:p>
      <w:pPr>
        <w:pStyle w:val="style0"/>
        <w:jc w:val="center"/>
        <w:rPr>
          <w:rFonts w:ascii="Times New Roman" w:cs="Times New Roman" w:hAnsi="Times New Roman"/>
          <w:b/>
          <w:bCs/>
          <w:sz w:val="24"/>
          <w:szCs w:val="24"/>
        </w:rPr>
      </w:pPr>
      <w:r>
        <w:rPr>
          <w:rFonts w:ascii="Times New Roman" w:cs="Times New Roman" w:hAnsi="Times New Roman"/>
          <w:b/>
          <w:bCs/>
          <w:sz w:val="24"/>
          <w:szCs w:val="24"/>
        </w:rPr>
        <w:t>Bölümlerin</w:t>
      </w:r>
      <w:r>
        <w:rPr>
          <w:rFonts w:ascii="Times New Roman" w:cs="Times New Roman" w:hAnsi="Times New Roman"/>
          <w:b/>
          <w:bCs/>
          <w:sz w:val="24"/>
          <w:szCs w:val="24"/>
        </w:rPr>
        <w:t xml:space="preserve"> Yabancı Uyruklu Öğrenci Kontenjan</w:t>
      </w:r>
      <w:r>
        <w:rPr>
          <w:rFonts w:ascii="Times New Roman" w:cs="Times New Roman" w:hAnsi="Times New Roman"/>
          <w:b/>
          <w:bCs/>
          <w:sz w:val="24"/>
          <w:szCs w:val="24"/>
        </w:rPr>
        <w:t>lar</w:t>
      </w:r>
      <w:r>
        <w:rPr>
          <w:rFonts w:ascii="Times New Roman" w:cs="Times New Roman" w:hAnsi="Times New Roman"/>
          <w:b/>
          <w:bCs/>
          <w:sz w:val="24"/>
          <w:szCs w:val="24"/>
        </w:rPr>
        <w:t>ı</w:t>
      </w:r>
    </w:p>
    <w:tbl>
      <w:tblPr>
        <w:tblStyle w:val="style4110"/>
        <w:tblW w:w="0" w:type="auto"/>
        <w:tblInd w:w="9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66"/>
        <w:gridCol w:w="2268"/>
        <w:gridCol w:w="2271"/>
      </w:tblGrid>
      <w:tr>
        <w:trPr>
          <w:trHeight w:val="700" w:hRule="atLeast"/>
        </w:trPr>
        <w:tc>
          <w:tcPr>
            <w:tcW w:w="2566" w:type="dxa"/>
            <w:tcBorders/>
            <w:vAlign w:val="center"/>
          </w:tcPr>
          <w:p>
            <w:pPr>
              <w:pStyle w:val="style4111"/>
              <w:spacing w:before="20"/>
              <w:ind w:right="1134" w:rightChars="567"/>
              <w:jc w:val="both"/>
              <w:rPr>
                <w:b/>
                <w:sz w:val="24"/>
                <w:szCs w:val="24"/>
              </w:rPr>
            </w:pPr>
            <w:r>
              <w:rPr>
                <w:b/>
                <w:sz w:val="24"/>
                <w:szCs w:val="24"/>
              </w:rPr>
              <w:t>Bölümler</w:t>
            </w:r>
          </w:p>
        </w:tc>
        <w:tc>
          <w:tcPr>
            <w:tcW w:w="2268" w:type="dxa"/>
            <w:tcBorders/>
            <w:vAlign w:val="center"/>
          </w:tcPr>
          <w:p>
            <w:pPr>
              <w:pStyle w:val="style4111"/>
              <w:spacing w:before="20"/>
              <w:ind w:right="1134" w:rightChars="567"/>
              <w:jc w:val="both"/>
              <w:rPr>
                <w:b/>
                <w:sz w:val="24"/>
                <w:szCs w:val="24"/>
              </w:rPr>
            </w:pPr>
            <w:r>
              <w:rPr>
                <w:b/>
                <w:sz w:val="24"/>
                <w:szCs w:val="24"/>
              </w:rPr>
              <w:t>Engelli</w:t>
            </w:r>
            <w:r>
              <w:rPr>
                <w:b/>
                <w:spacing w:val="1"/>
                <w:sz w:val="24"/>
                <w:szCs w:val="24"/>
              </w:rPr>
              <w:t xml:space="preserve"> </w:t>
            </w:r>
            <w:r>
              <w:rPr>
                <w:b/>
                <w:spacing w:val="-2"/>
                <w:sz w:val="24"/>
                <w:szCs w:val="24"/>
              </w:rPr>
              <w:t>Öğrenci</w:t>
            </w:r>
          </w:p>
        </w:tc>
        <w:tc>
          <w:tcPr>
            <w:tcW w:w="2271" w:type="dxa"/>
            <w:tcBorders/>
            <w:vAlign w:val="center"/>
          </w:tcPr>
          <w:p>
            <w:pPr>
              <w:pStyle w:val="style4111"/>
              <w:spacing w:before="20"/>
              <w:ind w:right="1134" w:rightChars="567"/>
              <w:jc w:val="both"/>
              <w:rPr>
                <w:b/>
                <w:sz w:val="24"/>
                <w:szCs w:val="24"/>
              </w:rPr>
            </w:pPr>
            <w:r>
              <w:rPr>
                <w:b/>
                <w:sz w:val="24"/>
                <w:szCs w:val="24"/>
              </w:rPr>
              <w:t>Diğer</w:t>
            </w:r>
            <w:r>
              <w:rPr>
                <w:b/>
                <w:spacing w:val="1"/>
                <w:sz w:val="24"/>
                <w:szCs w:val="24"/>
              </w:rPr>
              <w:t xml:space="preserve"> </w:t>
            </w:r>
            <w:r>
              <w:rPr>
                <w:b/>
                <w:spacing w:val="-2"/>
                <w:sz w:val="24"/>
                <w:szCs w:val="24"/>
              </w:rPr>
              <w:t>Öğrenci</w:t>
            </w:r>
          </w:p>
        </w:tc>
      </w:tr>
      <w:tr>
        <w:tblPrEx/>
        <w:trPr>
          <w:trHeight w:val="350" w:hRule="atLeast"/>
        </w:trPr>
        <w:tc>
          <w:tcPr>
            <w:tcW w:w="2566" w:type="dxa"/>
            <w:tcBorders/>
            <w:vAlign w:val="center"/>
          </w:tcPr>
          <w:p>
            <w:pPr>
              <w:pStyle w:val="style4111"/>
              <w:spacing w:before="20"/>
              <w:ind w:right="1134" w:rightChars="567"/>
              <w:jc w:val="both"/>
              <w:rPr>
                <w:sz w:val="24"/>
                <w:szCs w:val="24"/>
              </w:rPr>
            </w:pPr>
            <w:r>
              <w:rPr>
                <w:sz w:val="24"/>
                <w:szCs w:val="24"/>
              </w:rPr>
              <w:t>Resim</w:t>
            </w:r>
          </w:p>
        </w:tc>
        <w:tc>
          <w:tcPr>
            <w:tcW w:w="2268" w:type="dxa"/>
            <w:tcBorders/>
            <w:vAlign w:val="center"/>
          </w:tcPr>
          <w:p>
            <w:pPr>
              <w:pStyle w:val="style4111"/>
              <w:spacing w:before="20"/>
              <w:ind w:right="1134" w:rightChars="567"/>
              <w:jc w:val="both"/>
              <w:rPr>
                <w:sz w:val="24"/>
                <w:szCs w:val="24"/>
              </w:rPr>
            </w:pPr>
            <w:r>
              <w:rPr>
                <w:w w:val="99"/>
                <w:sz w:val="24"/>
                <w:szCs w:val="24"/>
              </w:rPr>
              <w:t>1</w:t>
            </w:r>
          </w:p>
        </w:tc>
        <w:tc>
          <w:tcPr>
            <w:tcW w:w="2271" w:type="dxa"/>
            <w:tcBorders/>
            <w:vAlign w:val="center"/>
          </w:tcPr>
          <w:p>
            <w:pPr>
              <w:pStyle w:val="style4111"/>
              <w:spacing w:before="20"/>
              <w:ind w:right="1134" w:rightChars="567"/>
              <w:jc w:val="both"/>
              <w:rPr>
                <w:sz w:val="24"/>
                <w:szCs w:val="24"/>
              </w:rPr>
            </w:pPr>
            <w:r>
              <w:rPr>
                <w:sz w:val="24"/>
                <w:szCs w:val="24"/>
              </w:rPr>
              <w:t>9</w:t>
            </w:r>
          </w:p>
        </w:tc>
      </w:tr>
      <w:tr>
        <w:tblPrEx/>
        <w:trPr>
          <w:trHeight w:val="578" w:hRule="atLeast"/>
        </w:trPr>
        <w:tc>
          <w:tcPr>
            <w:tcW w:w="2566" w:type="dxa"/>
            <w:tcBorders/>
            <w:vAlign w:val="center"/>
          </w:tcPr>
          <w:p>
            <w:pPr>
              <w:pStyle w:val="style4111"/>
              <w:tabs>
                <w:tab w:val="left" w:leader="none" w:pos="2170"/>
              </w:tabs>
              <w:spacing w:before="20"/>
              <w:ind w:right="1134" w:rightChars="567"/>
              <w:jc w:val="both"/>
              <w:rPr>
                <w:sz w:val="24"/>
                <w:szCs w:val="24"/>
              </w:rPr>
            </w:pPr>
            <w:r>
              <w:rPr>
                <w:sz w:val="24"/>
                <w:szCs w:val="24"/>
              </w:rPr>
              <w:t>Geleneksel</w:t>
            </w:r>
            <w:r>
              <w:rPr>
                <w:sz w:val="24"/>
                <w:szCs w:val="24"/>
              </w:rPr>
              <w:t xml:space="preserve"> </w:t>
            </w:r>
            <w:r>
              <w:rPr>
                <w:sz w:val="24"/>
                <w:szCs w:val="24"/>
              </w:rPr>
              <w:t>Türk</w:t>
            </w:r>
            <w:r>
              <w:rPr>
                <w:spacing w:val="-47"/>
                <w:sz w:val="24"/>
                <w:szCs w:val="24"/>
              </w:rPr>
              <w:t xml:space="preserve"> </w:t>
            </w:r>
            <w:r>
              <w:rPr>
                <w:sz w:val="24"/>
                <w:szCs w:val="24"/>
              </w:rPr>
              <w:t>Sanatları</w:t>
            </w:r>
          </w:p>
        </w:tc>
        <w:tc>
          <w:tcPr>
            <w:tcW w:w="2268" w:type="dxa"/>
            <w:tcBorders/>
            <w:vAlign w:val="center"/>
          </w:tcPr>
          <w:p>
            <w:pPr>
              <w:pStyle w:val="style4111"/>
              <w:spacing w:before="20"/>
              <w:ind w:right="1134" w:rightChars="567"/>
              <w:jc w:val="both"/>
              <w:rPr>
                <w:sz w:val="24"/>
                <w:szCs w:val="24"/>
              </w:rPr>
            </w:pPr>
            <w:r>
              <w:rPr>
                <w:w w:val="99"/>
                <w:sz w:val="24"/>
                <w:szCs w:val="24"/>
              </w:rPr>
              <w:t>1</w:t>
            </w:r>
          </w:p>
        </w:tc>
        <w:tc>
          <w:tcPr>
            <w:tcW w:w="2271" w:type="dxa"/>
            <w:tcBorders/>
            <w:vAlign w:val="center"/>
          </w:tcPr>
          <w:p>
            <w:pPr>
              <w:pStyle w:val="style4111"/>
              <w:spacing w:before="20"/>
              <w:ind w:right="1134" w:rightChars="567"/>
              <w:jc w:val="both"/>
              <w:rPr>
                <w:sz w:val="24"/>
                <w:szCs w:val="24"/>
              </w:rPr>
            </w:pPr>
            <w:r>
              <w:rPr>
                <w:sz w:val="24"/>
                <w:szCs w:val="24"/>
              </w:rPr>
              <w:t>9</w:t>
            </w:r>
          </w:p>
        </w:tc>
      </w:tr>
      <w:tr>
        <w:tblPrEx/>
        <w:trPr>
          <w:trHeight w:val="350" w:hRule="atLeast"/>
        </w:trPr>
        <w:tc>
          <w:tcPr>
            <w:tcW w:w="2566" w:type="dxa"/>
            <w:tcBorders/>
            <w:vAlign w:val="center"/>
          </w:tcPr>
          <w:p>
            <w:pPr>
              <w:pStyle w:val="style4111"/>
              <w:spacing w:before="20"/>
              <w:ind w:right="1134" w:rightChars="567"/>
              <w:jc w:val="both"/>
              <w:rPr>
                <w:sz w:val="24"/>
                <w:szCs w:val="24"/>
              </w:rPr>
            </w:pPr>
            <w:r>
              <w:rPr>
                <w:sz w:val="24"/>
                <w:szCs w:val="24"/>
              </w:rPr>
              <w:t>Müzikoloji</w:t>
            </w:r>
          </w:p>
        </w:tc>
        <w:tc>
          <w:tcPr>
            <w:tcW w:w="2268" w:type="dxa"/>
            <w:tcBorders/>
            <w:vAlign w:val="center"/>
          </w:tcPr>
          <w:p>
            <w:pPr>
              <w:pStyle w:val="style4111"/>
              <w:spacing w:before="20"/>
              <w:ind w:right="1134" w:rightChars="567"/>
              <w:jc w:val="both"/>
              <w:rPr>
                <w:sz w:val="24"/>
                <w:szCs w:val="24"/>
              </w:rPr>
            </w:pPr>
            <w:r>
              <w:rPr>
                <w:w w:val="99"/>
                <w:sz w:val="24"/>
                <w:szCs w:val="24"/>
              </w:rPr>
              <w:t>1</w:t>
            </w:r>
          </w:p>
        </w:tc>
        <w:tc>
          <w:tcPr>
            <w:tcW w:w="2271" w:type="dxa"/>
            <w:tcBorders/>
            <w:vAlign w:val="center"/>
          </w:tcPr>
          <w:p>
            <w:pPr>
              <w:pStyle w:val="style4111"/>
              <w:spacing w:before="20"/>
              <w:ind w:right="1134" w:rightChars="567"/>
              <w:jc w:val="both"/>
              <w:rPr>
                <w:sz w:val="24"/>
                <w:szCs w:val="24"/>
              </w:rPr>
            </w:pPr>
            <w:r>
              <w:rPr>
                <w:sz w:val="24"/>
                <w:szCs w:val="24"/>
              </w:rPr>
              <w:t>9</w:t>
            </w:r>
          </w:p>
        </w:tc>
      </w:tr>
      <w:bookmarkStart w:id="19" w:name="_Toc171518233"/>
    </w:tbl>
    <w:p>
      <w:pPr>
        <w:pStyle w:val="style2"/>
        <w:jc w:val="center"/>
        <w:rPr/>
      </w:pPr>
      <w:r>
        <w:t>ADAY KABUL KOŞULLARI</w:t>
      </w:r>
      <w:bookmarkEnd w:id="19"/>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Başvuru İçin Gerekli Koşullar ve Belgeler</w:t>
      </w:r>
    </w:p>
    <w:p>
      <w:pPr>
        <w:pStyle w:val="style0"/>
        <w:jc w:val="both"/>
        <w:rPr>
          <w:rFonts w:ascii="Times New Roman" w:cs="Times New Roman" w:hAnsi="Times New Roman"/>
          <w:sz w:val="24"/>
          <w:szCs w:val="24"/>
        </w:rPr>
      </w:pPr>
      <w:r>
        <w:rPr>
          <w:rFonts w:ascii="Times New Roman" w:cs="Times New Roman" w:hAnsi="Times New Roman"/>
          <w:b/>
          <w:bCs/>
          <w:sz w:val="24"/>
          <w:szCs w:val="24"/>
        </w:rPr>
        <w:t>a)</w:t>
      </w:r>
      <w:r>
        <w:rPr>
          <w:rFonts w:ascii="Times New Roman" w:cs="Times New Roman" w:hAnsi="Times New Roman"/>
          <w:sz w:val="24"/>
          <w:szCs w:val="24"/>
        </w:rPr>
        <w:tab/>
      </w:r>
      <w:r>
        <w:rPr>
          <w:rFonts w:ascii="Times New Roman" w:cs="Times New Roman" w:hAnsi="Times New Roman"/>
          <w:sz w:val="24"/>
          <w:szCs w:val="24"/>
        </w:rPr>
        <w:t>202</w:t>
      </w:r>
      <w:r>
        <w:rPr>
          <w:rFonts w:ascii="Times New Roman" w:cs="Times New Roman" w:hAnsi="Times New Roman"/>
          <w:sz w:val="24"/>
          <w:szCs w:val="24"/>
        </w:rPr>
        <w:t>4</w:t>
      </w:r>
      <w:r>
        <w:rPr>
          <w:rFonts w:ascii="Times New Roman" w:cs="Times New Roman" w:hAnsi="Times New Roman"/>
          <w:sz w:val="24"/>
          <w:szCs w:val="24"/>
        </w:rPr>
        <w:t>-YKS Sonuç Belgesi: 202</w:t>
      </w:r>
      <w:r>
        <w:rPr>
          <w:rFonts w:ascii="Times New Roman" w:cs="Times New Roman" w:hAnsi="Times New Roman"/>
          <w:sz w:val="24"/>
          <w:szCs w:val="24"/>
        </w:rPr>
        <w:t>4</w:t>
      </w:r>
      <w:r>
        <w:rPr>
          <w:rFonts w:ascii="Times New Roman" w:cs="Times New Roman" w:hAnsi="Times New Roman"/>
          <w:sz w:val="24"/>
          <w:szCs w:val="24"/>
        </w:rPr>
        <w:t xml:space="preserve"> YKS belgesi çıktısı (Başvuru sistemine yüklenecektir). Başvuru yapabilmek için </w:t>
      </w:r>
      <w:r>
        <w:rPr>
          <w:rFonts w:ascii="Times New Roman" w:cs="Times New Roman" w:hAnsi="Times New Roman"/>
          <w:sz w:val="24"/>
          <w:szCs w:val="24"/>
        </w:rPr>
        <w:t>adayların 202</w:t>
      </w:r>
      <w:r>
        <w:rPr>
          <w:rFonts w:ascii="Times New Roman" w:cs="Times New Roman" w:hAnsi="Times New Roman"/>
          <w:sz w:val="24"/>
          <w:szCs w:val="24"/>
        </w:rPr>
        <w:t>4</w:t>
      </w:r>
      <w:r>
        <w:rPr>
          <w:rFonts w:ascii="Times New Roman" w:cs="Times New Roman" w:hAnsi="Times New Roman"/>
          <w:sz w:val="24"/>
          <w:szCs w:val="24"/>
        </w:rPr>
        <w:t xml:space="preserve"> yılı </w:t>
      </w:r>
      <w:r>
        <w:rPr>
          <w:rFonts w:ascii="Times New Roman" w:cs="Times New Roman" w:hAnsi="Times New Roman"/>
          <w:sz w:val="24"/>
          <w:szCs w:val="24"/>
        </w:rPr>
        <w:t>TYT’den</w:t>
      </w:r>
      <w:r>
        <w:rPr>
          <w:rFonts w:ascii="Times New Roman" w:cs="Times New Roman" w:hAnsi="Times New Roman"/>
          <w:sz w:val="24"/>
          <w:szCs w:val="24"/>
        </w:rPr>
        <w:t xml:space="preserve"> en az 150 ve üzeri başvuru puanına sahip </w:t>
      </w:r>
      <w:r>
        <w:rPr>
          <w:rFonts w:ascii="Times New Roman" w:cs="Times New Roman" w:hAnsi="Times New Roman"/>
          <w:sz w:val="24"/>
          <w:szCs w:val="24"/>
        </w:rPr>
        <w:t>olmaları şartı aranır. (Mücbir sebeplerden ötürü, YÖK kararları doğrultusunda değişiklikler gerçekleştirilebilir).</w:t>
      </w:r>
    </w:p>
    <w:p>
      <w:pPr>
        <w:pStyle w:val="style0"/>
        <w:jc w:val="both"/>
        <w:rPr>
          <w:rFonts w:ascii="Times New Roman" w:cs="Times New Roman" w:hAnsi="Times New Roman"/>
          <w:sz w:val="24"/>
          <w:szCs w:val="24"/>
        </w:rPr>
      </w:pPr>
      <w:r>
        <w:rPr>
          <w:rFonts w:ascii="Times New Roman" w:cs="Times New Roman" w:hAnsi="Times New Roman"/>
          <w:b/>
          <w:bCs/>
          <w:sz w:val="24"/>
          <w:szCs w:val="24"/>
        </w:rPr>
        <w:t>b)</w:t>
      </w:r>
      <w:r>
        <w:rPr>
          <w:rFonts w:ascii="Times New Roman" w:cs="Times New Roman" w:hAnsi="Times New Roman"/>
          <w:sz w:val="24"/>
          <w:szCs w:val="24"/>
        </w:rPr>
        <w:tab/>
      </w:r>
      <w:r>
        <w:rPr>
          <w:rFonts w:ascii="Times New Roman" w:cs="Times New Roman" w:hAnsi="Times New Roman"/>
          <w:sz w:val="24"/>
          <w:szCs w:val="24"/>
        </w:rPr>
        <w:t>Nüfus Cüzdanı veya Türkiye Cumhuriyeti Kimlik Kartı: Adaylar; başvuru sırasında sisteme yüklenecek ve sınav esnasında nüfus cüzdanının veya Türkiye Cumhuriyeti kimlik kartlarının aslını ve fotokopisini birlikte getirmek zorundadırlar. (Yabancı uyruklu adaylar için pasaportun aslı ve fotokopisi).</w:t>
      </w:r>
    </w:p>
    <w:p>
      <w:pPr>
        <w:pStyle w:val="style0"/>
        <w:jc w:val="both"/>
        <w:rPr>
          <w:rFonts w:ascii="Times New Roman" w:cs="Times New Roman" w:hAnsi="Times New Roman"/>
          <w:sz w:val="24"/>
          <w:szCs w:val="24"/>
        </w:rPr>
      </w:pPr>
      <w:r>
        <w:rPr>
          <w:rFonts w:ascii="Times New Roman" w:cs="Times New Roman" w:hAnsi="Times New Roman"/>
          <w:b/>
          <w:bCs/>
          <w:sz w:val="24"/>
          <w:szCs w:val="24"/>
        </w:rPr>
        <w:t>c)</w:t>
      </w:r>
      <w:r>
        <w:rPr>
          <w:rFonts w:ascii="Times New Roman" w:cs="Times New Roman" w:hAnsi="Times New Roman"/>
          <w:sz w:val="24"/>
          <w:szCs w:val="24"/>
        </w:rPr>
        <w:tab/>
      </w:r>
      <w:r>
        <w:rPr>
          <w:rFonts w:ascii="Times New Roman" w:cs="Times New Roman" w:hAnsi="Times New Roman"/>
          <w:sz w:val="24"/>
          <w:szCs w:val="24"/>
        </w:rPr>
        <w:t xml:space="preserve">Özel Yetenek Sınav Giriş Kartı: Ön kayıt esnasında, adayın sistem üzerinden aldığı özel yetenek </w:t>
      </w:r>
      <w:r>
        <w:rPr>
          <w:rFonts w:ascii="Times New Roman" w:cs="Times New Roman" w:hAnsi="Times New Roman"/>
          <w:sz w:val="24"/>
          <w:szCs w:val="24"/>
        </w:rPr>
        <w:t>sınavı giriş</w:t>
      </w:r>
      <w:r>
        <w:rPr>
          <w:rFonts w:ascii="Times New Roman" w:cs="Times New Roman" w:hAnsi="Times New Roman"/>
          <w:sz w:val="24"/>
          <w:szCs w:val="24"/>
        </w:rPr>
        <w:t xml:space="preserve"> kartıdır.</w:t>
      </w:r>
    </w:p>
    <w:p>
      <w:pPr>
        <w:pStyle w:val="style0"/>
        <w:jc w:val="both"/>
        <w:rPr>
          <w:rFonts w:ascii="Times New Roman" w:cs="Times New Roman" w:hAnsi="Times New Roman"/>
          <w:sz w:val="24"/>
          <w:szCs w:val="24"/>
        </w:rPr>
      </w:pPr>
      <w:r>
        <w:rPr>
          <w:rFonts w:ascii="Times New Roman" w:cs="Times New Roman" w:hAnsi="Times New Roman"/>
          <w:b/>
          <w:bCs/>
          <w:sz w:val="24"/>
          <w:szCs w:val="24"/>
        </w:rPr>
        <w:t>d)</w:t>
      </w:r>
      <w:r>
        <w:rPr>
          <w:rFonts w:ascii="Times New Roman" w:cs="Times New Roman" w:hAnsi="Times New Roman"/>
          <w:sz w:val="24"/>
          <w:szCs w:val="24"/>
        </w:rPr>
        <w:tab/>
      </w:r>
      <w:r>
        <w:rPr>
          <w:rFonts w:ascii="Times New Roman" w:cs="Times New Roman" w:hAnsi="Times New Roman"/>
          <w:sz w:val="24"/>
          <w:szCs w:val="24"/>
        </w:rPr>
        <w:t>Lise Diplomasının Aslı veya Onaylı Fotokopisi: Başvuru sistemine yüklenecektir. Noter onaylı örnek mutlaka Güzel Sanatlar Fakültesince kontrol edilecektir.</w:t>
      </w:r>
    </w:p>
    <w:p>
      <w:pPr>
        <w:pStyle w:val="style0"/>
        <w:jc w:val="both"/>
        <w:rPr>
          <w:rFonts w:ascii="Times New Roman" w:cs="Times New Roman" w:hAnsi="Times New Roman"/>
          <w:sz w:val="24"/>
          <w:szCs w:val="24"/>
        </w:rPr>
      </w:pPr>
      <w:r>
        <w:rPr>
          <w:rFonts w:ascii="Times New Roman" w:cs="Times New Roman" w:hAnsi="Times New Roman"/>
          <w:b/>
          <w:bCs/>
          <w:sz w:val="24"/>
          <w:szCs w:val="24"/>
        </w:rPr>
        <w:t>e)</w:t>
      </w:r>
      <w:r>
        <w:rPr>
          <w:rFonts w:ascii="Times New Roman" w:cs="Times New Roman" w:hAnsi="Times New Roman"/>
          <w:sz w:val="24"/>
          <w:szCs w:val="24"/>
        </w:rPr>
        <w:tab/>
      </w:r>
      <w:r>
        <w:rPr>
          <w:rFonts w:ascii="Times New Roman" w:cs="Times New Roman" w:hAnsi="Times New Roman"/>
          <w:sz w:val="24"/>
          <w:szCs w:val="24"/>
        </w:rPr>
        <w:t xml:space="preserve">Sınav başvuruları </w:t>
      </w:r>
      <w:r>
        <w:rPr>
          <w:rFonts w:ascii="Times New Roman" w:cs="Times New Roman" w:hAnsi="Times New Roman"/>
          <w:sz w:val="24"/>
          <w:szCs w:val="24"/>
        </w:rPr>
        <w:t>online</w:t>
      </w:r>
      <w:r>
        <w:rPr>
          <w:rFonts w:ascii="Times New Roman" w:cs="Times New Roman" w:hAnsi="Times New Roman"/>
          <w:sz w:val="24"/>
          <w:szCs w:val="24"/>
        </w:rPr>
        <w:t xml:space="preserve"> olarak alınacaktır. Iğdır Üniversitesi web sayfası üzerinden duyurulacak olan başvuru adresi üzerinden yapılacaktır.</w:t>
      </w:r>
    </w:p>
    <w:p>
      <w:pPr>
        <w:pStyle w:val="style0"/>
        <w:jc w:val="both"/>
        <w:rPr>
          <w:rFonts w:ascii="Times New Roman" w:cs="Times New Roman" w:hAnsi="Times New Roman"/>
          <w:sz w:val="24"/>
          <w:szCs w:val="24"/>
        </w:rPr>
      </w:pPr>
      <w:r>
        <w:rPr>
          <w:rFonts w:ascii="Times New Roman" w:cs="Times New Roman" w:hAnsi="Times New Roman"/>
          <w:b/>
          <w:bCs/>
          <w:sz w:val="24"/>
          <w:szCs w:val="24"/>
        </w:rPr>
        <w:t>f)</w:t>
      </w:r>
      <w:r>
        <w:rPr>
          <w:rFonts w:ascii="Times New Roman" w:cs="Times New Roman" w:hAnsi="Times New Roman"/>
          <w:sz w:val="24"/>
          <w:szCs w:val="24"/>
        </w:rPr>
        <w:tab/>
      </w:r>
      <w:r>
        <w:rPr>
          <w:rFonts w:ascii="Times New Roman" w:cs="Times New Roman" w:hAnsi="Times New Roman"/>
          <w:sz w:val="24"/>
          <w:szCs w:val="24"/>
        </w:rPr>
        <w:t>YKS ile herhangi bir yükseköğretim programına kesin kayıt hakkı kazanmış olan adaylar da bu programlara başvurabilirler.</w:t>
      </w:r>
    </w:p>
    <w:p>
      <w:pPr>
        <w:pStyle w:val="style0"/>
        <w:jc w:val="both"/>
        <w:rPr>
          <w:rFonts w:ascii="Times New Roman" w:cs="Times New Roman" w:hAnsi="Times New Roman"/>
          <w:sz w:val="24"/>
          <w:szCs w:val="24"/>
        </w:rPr>
      </w:pPr>
      <w:r>
        <w:rPr>
          <w:rFonts w:ascii="Times New Roman" w:cs="Times New Roman" w:hAnsi="Times New Roman"/>
          <w:b/>
          <w:bCs/>
          <w:sz w:val="24"/>
          <w:szCs w:val="24"/>
        </w:rPr>
        <w:t>g)</w:t>
      </w:r>
      <w:r>
        <w:rPr>
          <w:rFonts w:ascii="Times New Roman" w:cs="Times New Roman" w:hAnsi="Times New Roman"/>
          <w:sz w:val="24"/>
          <w:szCs w:val="24"/>
        </w:rPr>
        <w:tab/>
      </w:r>
      <w:r>
        <w:rPr>
          <w:rFonts w:ascii="Times New Roman" w:cs="Times New Roman" w:hAnsi="Times New Roman"/>
          <w:sz w:val="24"/>
          <w:szCs w:val="24"/>
        </w:rPr>
        <w:t>Adaylar başvurdukları programlar için belirlenmiş olan sınav aşamalarının tümüne ilan edilen tarihte ve yerde girmek zorundadır. Sınav aşamalarından herhangi birine girmeyen aday değerlendirme dışı bırakılır.</w:t>
      </w:r>
    </w:p>
    <w:p>
      <w:pPr>
        <w:pStyle w:val="style0"/>
        <w:jc w:val="both"/>
        <w:rPr>
          <w:rFonts w:ascii="Times New Roman" w:cs="Times New Roman" w:hAnsi="Times New Roman"/>
          <w:sz w:val="24"/>
          <w:szCs w:val="24"/>
        </w:rPr>
      </w:pPr>
      <w:r>
        <w:rPr>
          <w:rFonts w:ascii="Times New Roman" w:cs="Times New Roman" w:hAnsi="Times New Roman"/>
          <w:b/>
          <w:bCs/>
          <w:sz w:val="24"/>
          <w:szCs w:val="24"/>
        </w:rPr>
        <w:t>h)</w:t>
      </w:r>
      <w:r>
        <w:rPr>
          <w:rFonts w:ascii="Times New Roman" w:cs="Times New Roman" w:hAnsi="Times New Roman"/>
          <w:sz w:val="24"/>
          <w:szCs w:val="24"/>
        </w:rPr>
        <w:tab/>
      </w:r>
      <w:r>
        <w:rPr>
          <w:rFonts w:ascii="Times New Roman" w:cs="Times New Roman" w:hAnsi="Times New Roman"/>
          <w:sz w:val="24"/>
          <w:szCs w:val="24"/>
        </w:rPr>
        <w:t>Engelli adaylar TYT puanları değerlendirmeye katılmadan (ÖSYM kılavuzlarında yer alan Yerleştirme Puanı hesaplamasındaki formül kullanılmadan) Özel Yetenek Sınavı puanına göre değerlendirilir. Engelli adayların, tam teşekküllü ve bu konuda yetkilendirilmiş hastaneden almış oldukları, engelli olduğunu yüzdelik derece ile gösteren raporlarını başvuru anında ibraz etmeleri gerekir.</w:t>
      </w:r>
    </w:p>
    <w:p>
      <w:pPr>
        <w:pStyle w:val="style0"/>
        <w:jc w:val="both"/>
        <w:rPr>
          <w:rFonts w:ascii="Times New Roman" w:cs="Times New Roman" w:hAnsi="Times New Roman"/>
          <w:sz w:val="24"/>
          <w:szCs w:val="24"/>
        </w:rPr>
      </w:pPr>
      <w:r>
        <w:rPr>
          <w:rFonts w:ascii="Times New Roman" w:cs="Times New Roman" w:hAnsi="Times New Roman"/>
          <w:b/>
          <w:bCs/>
          <w:sz w:val="24"/>
          <w:szCs w:val="24"/>
        </w:rPr>
        <w:t>i)</w:t>
      </w:r>
      <w:r>
        <w:rPr>
          <w:rFonts w:ascii="Times New Roman" w:cs="Times New Roman" w:hAnsi="Times New Roman"/>
          <w:sz w:val="24"/>
          <w:szCs w:val="24"/>
        </w:rPr>
        <w:tab/>
      </w:r>
      <w:r>
        <w:rPr>
          <w:rFonts w:ascii="Times New Roman" w:cs="Times New Roman" w:hAnsi="Times New Roman"/>
          <w:sz w:val="24"/>
          <w:szCs w:val="24"/>
        </w:rPr>
        <w:t>Üniversitemiz Güzel Sanatlar Fakültesine ait özel yetenek sınavı ile öğrenci kabul eden</w:t>
      </w:r>
      <w:r>
        <w:rPr>
          <w:rFonts w:ascii="Times New Roman" w:cs="Times New Roman" w:hAnsi="Times New Roman"/>
          <w:sz w:val="24"/>
          <w:szCs w:val="24"/>
        </w:rPr>
        <w:t xml:space="preserve"> bölümleri “</w:t>
      </w:r>
      <w:r>
        <w:rPr>
          <w:rFonts w:ascii="Times New Roman" w:cs="Times New Roman" w:hAnsi="Times New Roman"/>
          <w:sz w:val="24"/>
          <w:szCs w:val="24"/>
        </w:rPr>
        <w:t xml:space="preserve">8/3/2022 tarihli ve 31772 sayılı Resmî </w:t>
      </w:r>
      <w:r>
        <w:rPr>
          <w:rFonts w:ascii="Times New Roman" w:cs="Times New Roman" w:hAnsi="Times New Roman"/>
          <w:sz w:val="24"/>
          <w:szCs w:val="24"/>
        </w:rPr>
        <w:t>Gazete’de</w:t>
      </w:r>
      <w:r>
        <w:rPr>
          <w:rFonts w:ascii="Times New Roman" w:cs="Times New Roman" w:hAnsi="Times New Roman"/>
          <w:sz w:val="24"/>
          <w:szCs w:val="24"/>
        </w:rPr>
        <w:t xml:space="preserve"> yayımlanan Engelli Bireylere Yönelik Sınav Uygulamalarında ve Engelli Kontenjanında Aranacak Sağlık Şartlarına Dair Yönetmel</w:t>
      </w:r>
      <w:r>
        <w:rPr>
          <w:rFonts w:ascii="Times New Roman" w:cs="Times New Roman" w:hAnsi="Times New Roman"/>
          <w:sz w:val="24"/>
          <w:szCs w:val="24"/>
        </w:rPr>
        <w:t xml:space="preserve">iği” ne tabidir. Adayların </w:t>
      </w:r>
      <w:r>
        <w:rPr>
          <w:rFonts w:ascii="Times New Roman" w:cs="Times New Roman" w:hAnsi="Times New Roman"/>
          <w:sz w:val="24"/>
          <w:szCs w:val="24"/>
        </w:rPr>
        <w:t xml:space="preserve">Sağlık Bakanlığının yetkilendirdiği hastanelerden alınmış ESKR veya </w:t>
      </w:r>
      <w:r>
        <w:rPr>
          <w:rFonts w:ascii="Times New Roman" w:cs="Times New Roman" w:hAnsi="Times New Roman"/>
          <w:sz w:val="24"/>
          <w:szCs w:val="24"/>
        </w:rPr>
        <w:t>ÇÖZGER’inin</w:t>
      </w:r>
      <w:r>
        <w:rPr>
          <w:rFonts w:ascii="Times New Roman" w:cs="Times New Roman" w:hAnsi="Times New Roman"/>
          <w:sz w:val="24"/>
          <w:szCs w:val="24"/>
        </w:rPr>
        <w:t xml:space="preserve"> bulunması</w:t>
      </w:r>
      <w:r>
        <w:rPr>
          <w:rFonts w:ascii="Times New Roman" w:cs="Times New Roman" w:hAnsi="Times New Roman"/>
          <w:sz w:val="24"/>
          <w:szCs w:val="24"/>
        </w:rPr>
        <w:t xml:space="preserve"> ve </w:t>
      </w:r>
      <w:r>
        <w:rPr>
          <w:rFonts w:ascii="Times New Roman" w:cs="Times New Roman" w:hAnsi="Times New Roman"/>
          <w:sz w:val="24"/>
          <w:szCs w:val="24"/>
        </w:rPr>
        <w:t>online</w:t>
      </w:r>
      <w:r>
        <w:rPr>
          <w:rFonts w:ascii="Times New Roman" w:cs="Times New Roman" w:hAnsi="Times New Roman"/>
          <w:sz w:val="24"/>
          <w:szCs w:val="24"/>
        </w:rPr>
        <w:t xml:space="preserve"> başvuru sistemine yüklemesi şarttır. </w:t>
      </w:r>
      <w:bookmarkStart w:id="20" w:name="_Hlk170047820"/>
      <w:r>
        <w:rPr>
          <w:rFonts w:ascii="Times New Roman" w:cs="Times New Roman" w:hAnsi="Times New Roman"/>
          <w:sz w:val="24"/>
          <w:szCs w:val="24"/>
        </w:rPr>
        <w:t xml:space="preserve">İlgili belgeler her bölüm tarafından oluşturulacak komisyonlar tarafından incelenerek başvuru kabul durumu </w:t>
      </w:r>
      <w:r>
        <w:rPr>
          <w:rFonts w:ascii="Times New Roman" w:cs="Times New Roman" w:hAnsi="Times New Roman"/>
          <w:sz w:val="24"/>
          <w:szCs w:val="24"/>
        </w:rPr>
        <w:t>online</w:t>
      </w:r>
      <w:r>
        <w:rPr>
          <w:rFonts w:ascii="Times New Roman" w:cs="Times New Roman" w:hAnsi="Times New Roman"/>
          <w:sz w:val="24"/>
          <w:szCs w:val="24"/>
        </w:rPr>
        <w:t xml:space="preserve"> sistem üzerinden bildirilir.</w:t>
      </w:r>
    </w:p>
    <w:bookmarkEnd w:id="20"/>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ÖSYM’ye bildirilen kontenjanın %10'u engelli öğrenciler için ayrılmıştır (Örneğin, 30 kontenjanın 3’ünün engelli öğrenci için ayrılmasına).</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Özel yetenek sınavını kazanan ancak engelli öğrenciler için ayrılan kontenjana yerleşemeyen adaylar, engelli kontenjanı için yedek öğrenci olarak belirlenecektir.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İlgili programa başvuran engelli öğrenci kontenjanının ayrılan kontenjandan fazla olması durumunda, özel yetenek sınavını kazanan ancak ayrılan kontenjana yerleşemeyen adayların, ÖSYS Puanının değerlendirmeye katılan diğer öğrenciler ile birlikte ÖSYS puanlaması </w:t>
      </w:r>
      <w:r>
        <w:rPr>
          <w:rFonts w:ascii="Times New Roman" w:cs="Times New Roman" w:hAnsi="Times New Roman"/>
          <w:sz w:val="24"/>
          <w:szCs w:val="24"/>
        </w:rPr>
        <w:t>dahil</w:t>
      </w:r>
      <w:r>
        <w:rPr>
          <w:rFonts w:ascii="Times New Roman" w:cs="Times New Roman" w:hAnsi="Times New Roman"/>
          <w:sz w:val="24"/>
          <w:szCs w:val="24"/>
        </w:rPr>
        <w:t xml:space="preserve"> edilerek değerlendirilecektir.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İlgili programda engelliler için ayrılan kontenjanın </w:t>
      </w:r>
      <w:r>
        <w:rPr>
          <w:rFonts w:ascii="Times New Roman" w:cs="Times New Roman" w:hAnsi="Times New Roman"/>
          <w:sz w:val="24"/>
          <w:szCs w:val="24"/>
        </w:rPr>
        <w:t xml:space="preserve">dolmaması   </w:t>
      </w:r>
      <w:r>
        <w:rPr>
          <w:rFonts w:ascii="Times New Roman" w:cs="Times New Roman" w:hAnsi="Times New Roman"/>
          <w:sz w:val="24"/>
          <w:szCs w:val="24"/>
        </w:rPr>
        <w:t>halinde</w:t>
      </w:r>
      <w:r>
        <w:rPr>
          <w:rFonts w:ascii="Times New Roman" w:cs="Times New Roman" w:hAnsi="Times New Roman"/>
          <w:sz w:val="24"/>
          <w:szCs w:val="24"/>
        </w:rPr>
        <w:t>, bu</w:t>
      </w:r>
      <w:r>
        <w:rPr>
          <w:rFonts w:ascii="Times New Roman" w:cs="Times New Roman" w:hAnsi="Times New Roman"/>
          <w:sz w:val="24"/>
          <w:szCs w:val="24"/>
        </w:rPr>
        <w:t xml:space="preserve"> kontenjan diğer öğrenciler için ayrılan kontenjana eklenecektir.</w:t>
      </w:r>
    </w:p>
    <w:p>
      <w:pPr>
        <w:pStyle w:val="style0"/>
        <w:jc w:val="both"/>
        <w:rPr>
          <w:rFonts w:ascii="Times New Roman" w:cs="Times New Roman" w:hAnsi="Times New Roman"/>
          <w:b/>
          <w:bCs/>
          <w:sz w:val="24"/>
          <w:szCs w:val="24"/>
          <w:u w:val="single"/>
        </w:rPr>
      </w:pPr>
      <w:r>
        <w:rPr>
          <w:rFonts w:ascii="Times New Roman" w:cs="Times New Roman" w:hAnsi="Times New Roman"/>
          <w:b/>
          <w:bCs/>
          <w:sz w:val="24"/>
          <w:szCs w:val="24"/>
          <w:u w:val="single"/>
        </w:rPr>
        <w:t>Adayların başvuru bilgi ve belgelerinde gerçeği yansıtmayan herhangi bir durum belirlendiğinde, aday sınavı kazanmış olsa dahi, sınavı iptal edilerek hakkında kanuni işlem yapılması yoluna gidilecektir.</w:t>
      </w:r>
    </w:p>
    <w:p>
      <w:pPr>
        <w:pStyle w:val="style0"/>
        <w:jc w:val="both"/>
        <w:rPr>
          <w:rFonts w:ascii="Times New Roman" w:cs="Times New Roman" w:hAnsi="Times New Roman"/>
          <w:color w:val="ff0000"/>
          <w:sz w:val="24"/>
          <w:szCs w:val="24"/>
        </w:rPr>
      </w:pPr>
    </w:p>
    <w:bookmarkStart w:id="21" w:name="_Toc171518234"/>
    <w:p>
      <w:pPr>
        <w:pStyle w:val="style2"/>
        <w:jc w:val="center"/>
        <w:rPr/>
      </w:pPr>
      <w:r>
        <w:t>SINAVLARLA İLGİLİ GENEL İLKELER</w:t>
      </w:r>
      <w:bookmarkEnd w:id="21"/>
    </w:p>
    <w:bookmarkStart w:id="22" w:name="_Hlk170048306"/>
    <w:p>
      <w:pPr>
        <w:pStyle w:val="style0"/>
        <w:jc w:val="both"/>
        <w:rPr>
          <w:rFonts w:ascii="Times New Roman" w:cs="Times New Roman" w:hAnsi="Times New Roman"/>
          <w:sz w:val="24"/>
          <w:szCs w:val="24"/>
        </w:rPr>
      </w:pPr>
      <w:r>
        <w:rPr>
          <w:rFonts w:ascii="Times New Roman" w:cs="Times New Roman" w:hAnsi="Times New Roman"/>
          <w:sz w:val="24"/>
          <w:szCs w:val="24"/>
        </w:rPr>
        <w:t xml:space="preserve">Güzel Sanatlar Fakültesi’ne giriş özel yetenek sınavları tek oturumlu olarak yapılır. </w:t>
      </w:r>
      <w:r>
        <w:rPr>
          <w:rFonts w:ascii="Times New Roman" w:cs="Times New Roman" w:hAnsi="Times New Roman"/>
          <w:sz w:val="24"/>
          <w:szCs w:val="24"/>
        </w:rPr>
        <w:t xml:space="preserve">Resim Bölümü sınavı </w:t>
      </w:r>
      <w:r>
        <w:rPr>
          <w:rFonts w:ascii="Times New Roman" w:cs="Times New Roman" w:hAnsi="Times New Roman"/>
          <w:b/>
          <w:bCs/>
          <w:sz w:val="24"/>
          <w:szCs w:val="24"/>
        </w:rPr>
        <w:t>“Obje” ve “İmgesel Tasarım”</w:t>
      </w:r>
      <w:r>
        <w:rPr>
          <w:rFonts w:ascii="Times New Roman" w:cs="Times New Roman" w:hAnsi="Times New Roman"/>
          <w:sz w:val="24"/>
          <w:szCs w:val="24"/>
        </w:rPr>
        <w:t xml:space="preserve"> olmak üzere iki (2) aşama; Geleneksel Türk Sanatları Bölümü sınavı </w:t>
      </w:r>
      <w:r>
        <w:rPr>
          <w:rFonts w:ascii="Times New Roman" w:cs="Times New Roman" w:hAnsi="Times New Roman"/>
          <w:b/>
          <w:bCs/>
          <w:sz w:val="24"/>
          <w:szCs w:val="24"/>
        </w:rPr>
        <w:t>“İmgesel Tasarım”</w:t>
      </w:r>
      <w:r>
        <w:rPr>
          <w:rFonts w:ascii="Times New Roman" w:cs="Times New Roman" w:hAnsi="Times New Roman"/>
          <w:sz w:val="24"/>
          <w:szCs w:val="24"/>
        </w:rPr>
        <w:t xml:space="preserve"> </w:t>
      </w:r>
      <w:r>
        <w:rPr>
          <w:rFonts w:ascii="Times New Roman" w:cs="Times New Roman" w:hAnsi="Times New Roman"/>
          <w:sz w:val="24"/>
          <w:szCs w:val="24"/>
        </w:rPr>
        <w:t xml:space="preserve">sınavı olarak </w:t>
      </w:r>
      <w:r>
        <w:rPr>
          <w:rFonts w:ascii="Times New Roman" w:cs="Times New Roman" w:hAnsi="Times New Roman"/>
          <w:sz w:val="24"/>
          <w:szCs w:val="24"/>
        </w:rPr>
        <w:t>bir (1) aşama</w:t>
      </w:r>
      <w:r>
        <w:rPr>
          <w:rFonts w:ascii="Times New Roman" w:cs="Times New Roman" w:hAnsi="Times New Roman"/>
          <w:sz w:val="24"/>
          <w:szCs w:val="24"/>
        </w:rPr>
        <w:t xml:space="preserve">da </w:t>
      </w:r>
      <w:r>
        <w:rPr>
          <w:rFonts w:ascii="Times New Roman" w:cs="Times New Roman" w:hAnsi="Times New Roman"/>
          <w:sz w:val="24"/>
          <w:szCs w:val="24"/>
        </w:rPr>
        <w:t>yapılır. Müzikoloji Bölümü sınavı</w:t>
      </w:r>
      <w:r>
        <w:rPr>
          <w:rFonts w:ascii="Times New Roman" w:cs="Times New Roman" w:hAnsi="Times New Roman"/>
          <w:sz w:val="24"/>
          <w:szCs w:val="24"/>
        </w:rPr>
        <w:t xml:space="preserve"> </w:t>
      </w:r>
      <w:r>
        <w:rPr>
          <w:rFonts w:ascii="Times New Roman" w:cs="Times New Roman" w:hAnsi="Times New Roman"/>
          <w:sz w:val="24"/>
          <w:szCs w:val="24"/>
        </w:rPr>
        <w:t>bir (1)</w:t>
      </w:r>
      <w:r>
        <w:rPr>
          <w:rFonts w:ascii="Times New Roman" w:cs="Times New Roman" w:hAnsi="Times New Roman"/>
          <w:sz w:val="24"/>
          <w:szCs w:val="24"/>
        </w:rPr>
        <w:t xml:space="preserve"> oturumda</w:t>
      </w:r>
      <w:r>
        <w:rPr>
          <w:rFonts w:ascii="Times New Roman" w:cs="Times New Roman" w:hAnsi="Times New Roman"/>
          <w:sz w:val="24"/>
          <w:szCs w:val="24"/>
        </w:rPr>
        <w:t xml:space="preserve"> </w:t>
      </w:r>
      <w:r>
        <w:rPr>
          <w:rFonts w:ascii="Times New Roman" w:cs="Times New Roman" w:hAnsi="Times New Roman"/>
          <w:sz w:val="24"/>
          <w:szCs w:val="24"/>
        </w:rPr>
        <w:t>gerçekleştirilir</w:t>
      </w:r>
      <w:r>
        <w:rPr>
          <w:rFonts w:ascii="Times New Roman" w:cs="Times New Roman" w:hAnsi="Times New Roman"/>
          <w:sz w:val="24"/>
          <w:szCs w:val="24"/>
        </w:rPr>
        <w:t>, aday sınava tek başına girer</w:t>
      </w:r>
      <w:r>
        <w:rPr>
          <w:rFonts w:ascii="Times New Roman" w:cs="Times New Roman" w:hAnsi="Times New Roman"/>
          <w:sz w:val="24"/>
          <w:szCs w:val="24"/>
        </w:rPr>
        <w:t xml:space="preserve">; içeriği </w:t>
      </w:r>
      <w:r>
        <w:rPr>
          <w:rFonts w:ascii="Times New Roman" w:cs="Times New Roman" w:hAnsi="Times New Roman"/>
          <w:b/>
          <w:bCs/>
          <w:sz w:val="24"/>
          <w:szCs w:val="24"/>
        </w:rPr>
        <w:t>“işitme</w:t>
      </w:r>
      <w:r>
        <w:rPr>
          <w:rFonts w:ascii="Times New Roman" w:cs="Times New Roman" w:hAnsi="Times New Roman"/>
          <w:b/>
          <w:bCs/>
          <w:sz w:val="24"/>
          <w:szCs w:val="24"/>
        </w:rPr>
        <w:t xml:space="preserve">, okuma, icra </w:t>
      </w:r>
      <w:r>
        <w:rPr>
          <w:rFonts w:ascii="Times New Roman" w:cs="Times New Roman" w:hAnsi="Times New Roman"/>
          <w:b/>
          <w:bCs/>
          <w:sz w:val="24"/>
          <w:szCs w:val="24"/>
        </w:rPr>
        <w:t>ve seslendirme”</w:t>
      </w:r>
      <w:r>
        <w:rPr>
          <w:rFonts w:ascii="Times New Roman" w:cs="Times New Roman" w:hAnsi="Times New Roman"/>
          <w:sz w:val="24"/>
          <w:szCs w:val="24"/>
        </w:rPr>
        <w:t xml:space="preserve"> </w:t>
      </w:r>
      <w:r>
        <w:rPr>
          <w:rFonts w:ascii="Times New Roman" w:cs="Times New Roman" w:hAnsi="Times New Roman"/>
          <w:sz w:val="24"/>
          <w:szCs w:val="24"/>
        </w:rPr>
        <w:t>bölümlerinden</w:t>
      </w:r>
      <w:r>
        <w:rPr>
          <w:rFonts w:ascii="Times New Roman" w:cs="Times New Roman" w:hAnsi="Times New Roman"/>
          <w:sz w:val="24"/>
          <w:szCs w:val="24"/>
        </w:rPr>
        <w:t xml:space="preserve"> oluşur</w:t>
      </w:r>
      <w:r>
        <w:rPr>
          <w:rFonts w:ascii="Times New Roman" w:cs="Times New Roman" w:hAnsi="Times New Roman"/>
          <w:sz w:val="24"/>
          <w:szCs w:val="24"/>
        </w:rPr>
        <w:t>. Adayların sınav değerlendirmesi 100 puan üzerinden yapılır. 100 üzerinden 50 puan alamayan adaylar değerlendirmeye alınmaz.</w:t>
      </w:r>
    </w:p>
    <w:bookmarkStart w:id="23" w:name="_Toc171518235"/>
    <w:bookmarkStart w:id="24" w:name="_Hlk170050118"/>
    <w:bookmarkEnd w:id="22"/>
    <w:p>
      <w:pPr>
        <w:pStyle w:val="style2"/>
        <w:jc w:val="center"/>
        <w:rPr/>
      </w:pPr>
      <w:r>
        <w:t>Kesin Kayıt Hakkı Kazanan Adayların Belirlenmesi</w:t>
      </w:r>
      <w:bookmarkEnd w:id="23"/>
    </w:p>
    <w:p>
      <w:pPr>
        <w:pStyle w:val="style0"/>
        <w:jc w:val="both"/>
        <w:rPr>
          <w:rFonts w:ascii="Times New Roman" w:cs="Times New Roman" w:hAnsi="Times New Roman"/>
          <w:sz w:val="24"/>
          <w:szCs w:val="24"/>
        </w:rPr>
      </w:pPr>
      <w:r>
        <w:rPr>
          <w:rFonts w:ascii="Times New Roman" w:cs="Times New Roman" w:hAnsi="Times New Roman"/>
          <w:b/>
          <w:bCs/>
          <w:sz w:val="24"/>
          <w:szCs w:val="24"/>
        </w:rPr>
        <w:t>a)</w:t>
      </w:r>
      <w:r>
        <w:rPr>
          <w:rFonts w:ascii="Times New Roman" w:cs="Times New Roman" w:hAnsi="Times New Roman"/>
          <w:sz w:val="24"/>
          <w:szCs w:val="24"/>
        </w:rPr>
        <w:tab/>
      </w:r>
      <w:r>
        <w:rPr>
          <w:rFonts w:ascii="Times New Roman" w:cs="Times New Roman" w:hAnsi="Times New Roman"/>
          <w:sz w:val="24"/>
          <w:szCs w:val="24"/>
        </w:rPr>
        <w:t>Yerleştirmeye esas olan puanın hesaplanması için aşağıdaki üç puan belirli ağırlıklarla çarpılarak toplamı alınacaktır.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ÖYSP Standart Puanı (ÖYSP-SP)</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Ortaöğretim Başarı Puanı</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202</w:t>
      </w:r>
      <w:r>
        <w:rPr>
          <w:rFonts w:ascii="Times New Roman" w:cs="Times New Roman" w:hAnsi="Times New Roman"/>
          <w:sz w:val="24"/>
          <w:szCs w:val="24"/>
        </w:rPr>
        <w:t>4</w:t>
      </w:r>
      <w:r>
        <w:rPr>
          <w:rFonts w:ascii="Times New Roman" w:cs="Times New Roman" w:hAnsi="Times New Roman"/>
          <w:sz w:val="24"/>
          <w:szCs w:val="24"/>
        </w:rPr>
        <w:t>-TYT Puanı (TYT-P)</w:t>
      </w:r>
    </w:p>
    <w:p>
      <w:pPr>
        <w:pStyle w:val="style0"/>
        <w:jc w:val="both"/>
        <w:rPr>
          <w:rFonts w:ascii="Times New Roman" w:cs="Times New Roman" w:hAnsi="Times New Roman"/>
          <w:sz w:val="24"/>
          <w:szCs w:val="24"/>
        </w:rPr>
      </w:pPr>
      <w:r>
        <w:rPr>
          <w:rFonts w:ascii="Times New Roman" w:cs="Times New Roman" w:hAnsi="Times New Roman"/>
          <w:b/>
          <w:bCs/>
          <w:sz w:val="24"/>
          <w:szCs w:val="24"/>
        </w:rPr>
        <w:t>b)</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Adayın Özel Yetenek Sınavı ile Fakülteye yerleştirilmesinde esas alınacak Yerleştirme Puanı (YP) </w:t>
      </w:r>
      <w:r>
        <w:rPr>
          <w:rFonts w:ascii="Times New Roman" w:cs="Times New Roman" w:hAnsi="Times New Roman"/>
          <w:sz w:val="24"/>
          <w:szCs w:val="24"/>
        </w:rPr>
        <w:t xml:space="preserve">her sene ÖSYM’nin kılavuzunda </w:t>
      </w:r>
      <w:r>
        <w:rPr>
          <w:rFonts w:ascii="Times New Roman" w:cs="Times New Roman" w:hAnsi="Times New Roman"/>
          <w:sz w:val="24"/>
          <w:szCs w:val="24"/>
        </w:rPr>
        <w:t>yayımlanan formül</w:t>
      </w:r>
      <w:r>
        <w:rPr>
          <w:rFonts w:ascii="Times New Roman" w:cs="Times New Roman" w:hAnsi="Times New Roman"/>
          <w:sz w:val="24"/>
          <w:szCs w:val="24"/>
        </w:rPr>
        <w:t xml:space="preserve"> dikkate alınarak </w:t>
      </w:r>
      <w:r>
        <w:rPr>
          <w:rFonts w:ascii="Times New Roman" w:cs="Times New Roman" w:hAnsi="Times New Roman"/>
          <w:sz w:val="24"/>
          <w:szCs w:val="24"/>
        </w:rPr>
        <w:t>hesaplanacaktır.</w:t>
      </w:r>
    </w:p>
    <w:p>
      <w:pPr>
        <w:pStyle w:val="style0"/>
        <w:jc w:val="both"/>
        <w:rPr>
          <w:rFonts w:ascii="Times New Roman" w:cs="Times New Roman" w:hAnsi="Times New Roman"/>
          <w:sz w:val="24"/>
          <w:szCs w:val="24"/>
        </w:rPr>
      </w:pPr>
      <w:r>
        <w:rPr>
          <w:rFonts w:ascii="Times New Roman" w:cs="Times New Roman" w:hAnsi="Times New Roman"/>
          <w:b/>
          <w:bCs/>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Adaylar YP puanlarına göre en yüksek puandan başlamak üzere sıraya konacak ve kontenjan sayısı kadar aday sınavı kazanmış olacaktır.</w:t>
      </w:r>
    </w:p>
    <w:p>
      <w:pPr>
        <w:pStyle w:val="style0"/>
        <w:jc w:val="both"/>
        <w:rPr>
          <w:rFonts w:ascii="Times New Roman" w:cs="Times New Roman" w:hAnsi="Times New Roman"/>
          <w:sz w:val="24"/>
          <w:szCs w:val="24"/>
        </w:rPr>
      </w:pPr>
      <w:r>
        <w:rPr>
          <w:rFonts w:ascii="Times New Roman" w:cs="Times New Roman" w:hAnsi="Times New Roman"/>
          <w:b/>
          <w:bCs/>
          <w:sz w:val="24"/>
          <w:szCs w:val="24"/>
        </w:rPr>
        <w:t>ç</w:t>
      </w:r>
      <w:r>
        <w:rPr>
          <w:rFonts w:ascii="Times New Roman" w:cs="Times New Roman" w:hAnsi="Times New Roman"/>
          <w:b/>
          <w:bCs/>
          <w:sz w:val="24"/>
          <w:szCs w:val="24"/>
        </w:rPr>
        <w:t>)</w:t>
      </w:r>
      <w:r>
        <w:rPr>
          <w:rFonts w:ascii="Times New Roman" w:cs="Times New Roman" w:hAnsi="Times New Roman"/>
          <w:sz w:val="24"/>
          <w:szCs w:val="24"/>
        </w:rPr>
        <w:tab/>
      </w:r>
      <w:r>
        <w:rPr>
          <w:rFonts w:ascii="Times New Roman" w:cs="Times New Roman" w:hAnsi="Times New Roman"/>
          <w:sz w:val="24"/>
          <w:szCs w:val="24"/>
        </w:rPr>
        <w:t>Engelli adaylar TYT puanları değerlendirmeye katılmadan (ÖSYM kılavuzlarında yer alan Yerleştirme Puanı hesaplamasındaki formül kullanılmadan) Özel Yetenek Sınavı puanına göre değerlendirilir.</w:t>
      </w:r>
    </w:p>
    <w:p>
      <w:pPr>
        <w:pStyle w:val="style0"/>
        <w:jc w:val="both"/>
        <w:rPr>
          <w:rFonts w:ascii="Times New Roman" w:cs="Times New Roman" w:hAnsi="Times New Roman"/>
          <w:sz w:val="24"/>
          <w:szCs w:val="24"/>
        </w:rPr>
      </w:pPr>
      <w:r>
        <w:rPr>
          <w:rFonts w:ascii="Times New Roman" w:cs="Times New Roman" w:hAnsi="Times New Roman"/>
          <w:b/>
          <w:bCs/>
          <w:sz w:val="24"/>
          <w:szCs w:val="24"/>
        </w:rPr>
        <w:t>d)</w:t>
      </w:r>
      <w:r>
        <w:rPr>
          <w:rFonts w:ascii="Times New Roman" w:cs="Times New Roman" w:hAnsi="Times New Roman"/>
          <w:sz w:val="24"/>
          <w:szCs w:val="24"/>
        </w:rPr>
        <w:tab/>
      </w:r>
      <w:r>
        <w:rPr>
          <w:rFonts w:ascii="Times New Roman" w:cs="Times New Roman" w:hAnsi="Times New Roman"/>
          <w:sz w:val="24"/>
          <w:szCs w:val="24"/>
        </w:rPr>
        <w:t>Yukarıdaki formülde Yerleştirme Puanının hesaplanmasında ÖSYM tarafından değişiklik yapılması durumunda değerlendirme yeni formüle göre düzenlenir.</w:t>
      </w:r>
    </w:p>
    <w:p>
      <w:pPr>
        <w:pStyle w:val="style0"/>
        <w:jc w:val="both"/>
        <w:rPr>
          <w:rFonts w:ascii="Times New Roman" w:cs="Times New Roman" w:hAnsi="Times New Roman"/>
          <w:sz w:val="24"/>
          <w:szCs w:val="24"/>
        </w:rPr>
      </w:pPr>
      <w:r>
        <w:rPr>
          <w:rFonts w:ascii="Times New Roman" w:cs="Times New Roman" w:hAnsi="Times New Roman"/>
          <w:b/>
          <w:bCs/>
          <w:sz w:val="24"/>
          <w:szCs w:val="24"/>
        </w:rPr>
        <w:t>e</w:t>
      </w:r>
      <w:r>
        <w:rPr>
          <w:rFonts w:ascii="Times New Roman" w:cs="Times New Roman" w:hAnsi="Times New Roman"/>
          <w:b/>
          <w:bCs/>
          <w:sz w:val="24"/>
          <w:szCs w:val="24"/>
        </w:rPr>
        <w:t>)</w:t>
      </w:r>
      <w:r>
        <w:rPr>
          <w:rFonts w:ascii="Times New Roman" w:cs="Times New Roman" w:hAnsi="Times New Roman"/>
          <w:sz w:val="24"/>
          <w:szCs w:val="24"/>
        </w:rPr>
        <w:tab/>
      </w:r>
      <w:r>
        <w:rPr>
          <w:rFonts w:ascii="Times New Roman" w:cs="Times New Roman" w:hAnsi="Times New Roman"/>
          <w:sz w:val="24"/>
          <w:szCs w:val="24"/>
        </w:rPr>
        <w:t>202</w:t>
      </w:r>
      <w:r>
        <w:rPr>
          <w:rFonts w:ascii="Times New Roman" w:cs="Times New Roman" w:hAnsi="Times New Roman"/>
          <w:sz w:val="24"/>
          <w:szCs w:val="24"/>
        </w:rPr>
        <w:t>4</w:t>
      </w:r>
      <w:r>
        <w:rPr>
          <w:rFonts w:ascii="Times New Roman" w:cs="Times New Roman" w:hAnsi="Times New Roman"/>
          <w:sz w:val="24"/>
          <w:szCs w:val="24"/>
        </w:rPr>
        <w:t xml:space="preserve">-YKS puanları ile bir yükseköğretim programına yerleştirilen veya özel yetenek sınavı sonucu kayıt olan adayların ortaöğretim başarı puanlarına ilişkin katsayıları </w:t>
      </w:r>
      <w:r>
        <w:rPr>
          <w:rFonts w:ascii="Times New Roman" w:cs="Times New Roman" w:hAnsi="Times New Roman"/>
          <w:sz w:val="24"/>
          <w:szCs w:val="24"/>
        </w:rPr>
        <w:t xml:space="preserve">ÖSYM’nin kılavuzunda belirlediği şartlara tabiidir. </w:t>
      </w:r>
    </w:p>
    <w:bookmarkStart w:id="25" w:name="_Toc171518236"/>
    <w:bookmarkEnd w:id="24"/>
    <w:p>
      <w:pPr>
        <w:pStyle w:val="style2"/>
        <w:jc w:val="center"/>
        <w:rPr/>
      </w:pPr>
      <w:r>
        <w:t>Sınav Sonuçlarına İtiraz</w:t>
      </w:r>
      <w:bookmarkEnd w:id="25"/>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Sınava girip başarısız olan adaylar, sonuçların ilanından sonraki </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iki</w:t>
      </w:r>
      <w:r>
        <w:rPr>
          <w:rFonts w:ascii="Times New Roman" w:cs="Times New Roman" w:hAnsi="Times New Roman"/>
          <w:sz w:val="24"/>
          <w:szCs w:val="24"/>
        </w:rPr>
        <w:t xml:space="preserve">) iş günü içinde sonuçlara itiraz için Fakülte Dekanlığına başvurabilir. Bu süreyi geçiren adayların başvuruları işleme </w:t>
      </w:r>
      <w:r>
        <w:rPr>
          <w:rFonts w:ascii="Times New Roman" w:cs="Times New Roman" w:hAnsi="Times New Roman"/>
          <w:sz w:val="24"/>
          <w:szCs w:val="24"/>
        </w:rPr>
        <w:t>koyulmaz</w:t>
      </w:r>
      <w:r>
        <w:rPr>
          <w:rFonts w:ascii="Times New Roman" w:cs="Times New Roman" w:hAnsi="Times New Roman"/>
          <w:sz w:val="24"/>
          <w:szCs w:val="24"/>
        </w:rPr>
        <w:t>. Dekanlık, Yönetim Kurulu onayı ile itirazları değerlendirmek üzere en az 3 öğretim elemanından oluşan İtiraz Komisyonu oluşturur. Komisyon, değerlendirmesini itiraz başvurularının bitiminden sonraki 2 (iki) iş günü içinde değerlendirir ve sonucu yazılı olarak Dekanlığa iletir. Bu sonuç itiraza cevap niteliği taşır ve kesindir. Sınav komisyonu yalnızca maddi hata yapılıp yapılmadığını denetler. Dekanlık, itiraz değerlendirme sonucunu adaya yazılı olarak bildirir.</w:t>
      </w:r>
    </w:p>
    <w:bookmarkStart w:id="26" w:name="_Toc171518237"/>
    <w:p>
      <w:pPr>
        <w:pStyle w:val="style2"/>
        <w:jc w:val="center"/>
        <w:rPr/>
      </w:pPr>
      <w:r>
        <w:t>Kesin Kayıtlarla İlgili Genel Bilgiler</w:t>
      </w:r>
      <w:bookmarkEnd w:id="26"/>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 Kesin Kayıtlarda İstenilen Belgeler:</w:t>
      </w:r>
    </w:p>
    <w:p>
      <w:pPr>
        <w:pStyle w:val="style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Lise ve dengi okul mezunu olduğunu belgeleyen diploma (Diplomanın hazır olmadığı hallerde, diplomayla değiştirilmek üzere düzenlenmiş fotoğraflı çıkış belgesinin aslı)</w:t>
      </w:r>
      <w:r>
        <w:rPr>
          <w:rFonts w:ascii="Times New Roman" w:cs="Times New Roman" w:hAnsi="Times New Roman"/>
          <w:sz w:val="24"/>
          <w:szCs w:val="24"/>
        </w:rPr>
        <w:t>. E-devlet sistemi üzerinden alınan barkodlu belge.</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YKS sınav sonuç belgesinin aslı,</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Erkek adaylar için askerlikle ilişkileri olmadığına dair belge,</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Yeni çekilmiş 4,5x6 cm. boyutlarında 4 adet vesikalık fotoğraf,</w:t>
      </w:r>
    </w:p>
    <w:p>
      <w:pPr>
        <w:pStyle w:val="style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Türkiye Cumhuriyeti kimlik kartı veya resmi onaylı nüfus cüzdanı örneği,</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B-Kesin Kayıtlarla İlgili Açıklamalar</w:t>
      </w:r>
      <w:r>
        <w:rPr>
          <w:rFonts w:ascii="Times New Roman" w:cs="Times New Roman" w:hAnsi="Times New Roman"/>
          <w:b/>
          <w:bCs/>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Asıl listeden kazananların ilgili bölümlere kesin kayıtları </w:t>
      </w:r>
      <w:r>
        <w:rPr>
          <w:rFonts w:ascii="Times New Roman" w:cs="Times New Roman" w:hAnsi="Times New Roman"/>
          <w:sz w:val="24"/>
          <w:szCs w:val="24"/>
        </w:rPr>
        <w:t>süreç takviminde belirtilen tarihlerde</w:t>
      </w:r>
      <w:r>
        <w:rPr>
          <w:rFonts w:ascii="Times New Roman" w:cs="Times New Roman" w:hAnsi="Times New Roman"/>
          <w:sz w:val="24"/>
          <w:szCs w:val="24"/>
        </w:rPr>
        <w:t xml:space="preserve"> Iğdır Üniversitesi Güzel Sanatlar Fakültesi Kayıt Merkezi’nde yapılacaktır. Bu tarihler arasında sağlık mazereti nedeniyle kayıt yaptırmaya gelemeyecek adayların yerine, bu adayların durumlarını belgeleyen devlet hastanesinden alınmış rapor ile birlikte kanuni vekili kayıt yaptırabilir. Bunun haricinde belirlenen tarihlerde kayıtlarını yaptırmayan adayların hiçbir mazereti kabul edilmez.</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Kayıtlarını yaptırmayan aday ve adayların yerine yedek listeden yerleştirme yapılır.</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Yedek listedeki adaylar, açık kalan kontenjanlar için </w:t>
      </w:r>
      <w:r>
        <w:rPr>
          <w:rFonts w:ascii="Times New Roman" w:cs="Times New Roman" w:hAnsi="Times New Roman"/>
          <w:sz w:val="24"/>
          <w:szCs w:val="24"/>
        </w:rPr>
        <w:t xml:space="preserve">süreç takviminde belirtilen </w:t>
      </w:r>
      <w:r>
        <w:rPr>
          <w:rFonts w:ascii="Times New Roman" w:cs="Times New Roman" w:hAnsi="Times New Roman"/>
          <w:sz w:val="24"/>
          <w:szCs w:val="24"/>
        </w:rPr>
        <w:t xml:space="preserve">tarihler arasında bizzat Iğdır Üniversitesi </w:t>
      </w:r>
      <w:r>
        <w:rPr>
          <w:rFonts w:ascii="Times New Roman" w:cs="Times New Roman" w:hAnsi="Times New Roman"/>
          <w:sz w:val="24"/>
          <w:szCs w:val="24"/>
        </w:rPr>
        <w:t>Öğrenci İşleri Dairesi Başkanlığı’na</w:t>
      </w:r>
      <w:r>
        <w:rPr>
          <w:rFonts w:ascii="Times New Roman" w:cs="Times New Roman" w:hAnsi="Times New Roman"/>
          <w:sz w:val="24"/>
          <w:szCs w:val="24"/>
        </w:rPr>
        <w:t xml:space="preserve"> müracaat ederler. Adayların müracaatları kayıt tarihinin son günü mesai bitimine kadar kabul edilir. Bunlardan </w:t>
      </w:r>
      <w:r>
        <w:rPr>
          <w:rFonts w:ascii="Times New Roman" w:cs="Times New Roman" w:hAnsi="Times New Roman"/>
          <w:sz w:val="24"/>
          <w:szCs w:val="24"/>
        </w:rPr>
        <w:t>kesin kayıt yaptırmaya hak kazananların kayıtları belirtilen tarihte mesai bitimine kadar yapılır. Kaydını gününde yaptırmayan aday kayıt hakkını kaybeder.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C-Yedek Kayıtları ile İlgili Açıklamalar</w:t>
      </w:r>
    </w:p>
    <w:p>
      <w:pPr>
        <w:pStyle w:val="style0"/>
        <w:jc w:val="both"/>
        <w:rPr>
          <w:rFonts w:ascii="Times New Roman" w:cs="Times New Roman" w:hAnsi="Times New Roman"/>
          <w:sz w:val="24"/>
          <w:szCs w:val="24"/>
        </w:rPr>
      </w:pPr>
      <w:r>
        <w:rPr>
          <w:rFonts w:ascii="Times New Roman" w:cs="Times New Roman" w:hAnsi="Times New Roman"/>
          <w:sz w:val="24"/>
          <w:szCs w:val="24"/>
        </w:rPr>
        <w:t>Asil listedeki adaylardan duyurulan süre içerisinde kesin kayıt yaptırmamış olanların sayısı kadar yedek liste açılır. Yedek listede olup bir gün içinde kayıt yaptırmayanların sayısı kadar ikinci yedek liste açılır ve bu da bir gün süre ile geçerliliğini sürdürür. Her liste açılışındaki süre bir gündür</w:t>
      </w:r>
      <w:r>
        <w:rPr>
          <w:rFonts w:ascii="Times New Roman" w:cs="Times New Roman" w:hAnsi="Times New Roman"/>
          <w:sz w:val="24"/>
          <w:szCs w:val="24"/>
        </w:rPr>
        <w:t xml:space="preserve"> ve </w:t>
      </w:r>
      <w:r>
        <w:rPr>
          <w:rFonts w:ascii="Times New Roman" w:cs="Times New Roman" w:hAnsi="Times New Roman"/>
          <w:sz w:val="24"/>
          <w:szCs w:val="24"/>
        </w:rPr>
        <w:t>günlük kontenjan 10 kişidir</w:t>
      </w:r>
      <w:r>
        <w:rPr>
          <w:rFonts w:ascii="Times New Roman" w:cs="Times New Roman" w:hAnsi="Times New Roman"/>
          <w:sz w:val="24"/>
          <w:szCs w:val="24"/>
        </w:rPr>
        <w:t xml:space="preserve">; </w:t>
      </w:r>
      <w:r>
        <w:rPr>
          <w:rFonts w:ascii="Times New Roman" w:cs="Times New Roman" w:hAnsi="Times New Roman"/>
          <w:sz w:val="24"/>
          <w:szCs w:val="24"/>
        </w:rPr>
        <w:t>bu süre</w:t>
      </w:r>
      <w:r>
        <w:rPr>
          <w:rFonts w:ascii="Times New Roman" w:cs="Times New Roman" w:hAnsi="Times New Roman"/>
          <w:sz w:val="24"/>
          <w:szCs w:val="24"/>
        </w:rPr>
        <w:t>ç</w:t>
      </w:r>
      <w:r>
        <w:rPr>
          <w:rFonts w:ascii="Times New Roman" w:cs="Times New Roman" w:hAnsi="Times New Roman"/>
          <w:sz w:val="24"/>
          <w:szCs w:val="24"/>
        </w:rPr>
        <w:t>, kontenjan doluncaya kadar devam eder.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Duyurulan süre içerisinde kesin kayıtlarını yaptırmayan adaylar için herhangi bir özel hak verilmez. Yedek kayıtları için </w:t>
      </w:r>
      <w:r>
        <w:rPr>
          <w:rFonts w:ascii="Times New Roman" w:cs="Times New Roman" w:hAnsi="Times New Roman"/>
          <w:sz w:val="24"/>
          <w:szCs w:val="24"/>
        </w:rPr>
        <w:t xml:space="preserve">süreç takviminde belirtilen </w:t>
      </w:r>
      <w:r>
        <w:rPr>
          <w:rFonts w:ascii="Times New Roman" w:cs="Times New Roman" w:hAnsi="Times New Roman"/>
          <w:sz w:val="24"/>
          <w:szCs w:val="24"/>
        </w:rPr>
        <w:t xml:space="preserve">tarihler arasında bizzat Iğdır Üniversitesi </w:t>
      </w:r>
      <w:r>
        <w:rPr>
          <w:rFonts w:ascii="Times New Roman" w:cs="Times New Roman" w:hAnsi="Times New Roman"/>
          <w:sz w:val="24"/>
          <w:szCs w:val="24"/>
        </w:rPr>
        <w:t>Öğrenci İşleri Dairesi Başkanlığı’na</w:t>
      </w:r>
      <w:r>
        <w:rPr>
          <w:rFonts w:ascii="Times New Roman" w:cs="Times New Roman" w:hAnsi="Times New Roman"/>
          <w:sz w:val="24"/>
          <w:szCs w:val="24"/>
        </w:rPr>
        <w:t xml:space="preserve"> müracaat edilecektir. Kayıtlar belirtilen tarihlerde mesai bitimine kadar yapılır. Kaydını gününde yaptırmayan aday, kayıt hakkını kaybeder.</w:t>
      </w: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Notlar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Sınavlara, ilan edilen gün, saat ve yerde girilmesi zorunludur.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Ön kayıt formunda yapılan tercihler kayıt işleminden sonra değiştirilmez.</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Sınavların</w:t>
      </w:r>
      <w:r>
        <w:rPr>
          <w:rFonts w:ascii="Times New Roman" w:cs="Times New Roman" w:hAnsi="Times New Roman"/>
          <w:sz w:val="24"/>
          <w:szCs w:val="24"/>
        </w:rPr>
        <w:t xml:space="preserve"> </w:t>
      </w:r>
      <w:r>
        <w:rPr>
          <w:rFonts w:ascii="Times New Roman" w:cs="Times New Roman" w:hAnsi="Times New Roman"/>
          <w:sz w:val="24"/>
          <w:szCs w:val="24"/>
        </w:rPr>
        <w:t>başlamasından</w:t>
      </w:r>
      <w:r>
        <w:rPr>
          <w:rFonts w:ascii="Times New Roman" w:cs="Times New Roman" w:hAnsi="Times New Roman"/>
          <w:sz w:val="24"/>
          <w:szCs w:val="24"/>
        </w:rPr>
        <w:t xml:space="preserve"> </w:t>
      </w:r>
      <w:r>
        <w:rPr>
          <w:rFonts w:ascii="Times New Roman" w:cs="Times New Roman" w:hAnsi="Times New Roman"/>
          <w:sz w:val="24"/>
          <w:szCs w:val="24"/>
        </w:rPr>
        <w:t>15</w:t>
      </w:r>
      <w:r>
        <w:rPr>
          <w:rFonts w:ascii="Times New Roman" w:cs="Times New Roman" w:hAnsi="Times New Roman"/>
          <w:sz w:val="24"/>
          <w:szCs w:val="24"/>
        </w:rPr>
        <w:t xml:space="preserve"> </w:t>
      </w:r>
      <w:r>
        <w:rPr>
          <w:rFonts w:ascii="Times New Roman" w:cs="Times New Roman" w:hAnsi="Times New Roman"/>
          <w:sz w:val="24"/>
          <w:szCs w:val="24"/>
        </w:rPr>
        <w:t>dakika</w:t>
      </w:r>
      <w:r>
        <w:rPr>
          <w:rFonts w:ascii="Times New Roman" w:cs="Times New Roman" w:hAnsi="Times New Roman"/>
          <w:sz w:val="24"/>
          <w:szCs w:val="24"/>
        </w:rPr>
        <w:t xml:space="preserve"> </w:t>
      </w:r>
      <w:r>
        <w:rPr>
          <w:rFonts w:ascii="Times New Roman" w:cs="Times New Roman" w:hAnsi="Times New Roman"/>
          <w:sz w:val="24"/>
          <w:szCs w:val="24"/>
        </w:rPr>
        <w:t>sonra</w:t>
      </w:r>
      <w:r>
        <w:rPr>
          <w:rFonts w:ascii="Times New Roman" w:cs="Times New Roman" w:hAnsi="Times New Roman"/>
          <w:sz w:val="24"/>
          <w:szCs w:val="24"/>
        </w:rPr>
        <w:t xml:space="preserve"> </w:t>
      </w:r>
      <w:r>
        <w:rPr>
          <w:rFonts w:ascii="Times New Roman" w:cs="Times New Roman" w:hAnsi="Times New Roman"/>
          <w:sz w:val="24"/>
          <w:szCs w:val="24"/>
        </w:rPr>
        <w:t>gelen</w:t>
      </w:r>
      <w:r>
        <w:rPr>
          <w:rFonts w:ascii="Times New Roman" w:cs="Times New Roman" w:hAnsi="Times New Roman"/>
          <w:sz w:val="24"/>
          <w:szCs w:val="24"/>
        </w:rPr>
        <w:t xml:space="preserve"> </w:t>
      </w:r>
      <w:r>
        <w:rPr>
          <w:rFonts w:ascii="Times New Roman" w:cs="Times New Roman" w:hAnsi="Times New Roman"/>
          <w:sz w:val="24"/>
          <w:szCs w:val="24"/>
        </w:rPr>
        <w:t>adaylar</w:t>
      </w:r>
      <w:r>
        <w:rPr>
          <w:rFonts w:ascii="Times New Roman" w:cs="Times New Roman" w:hAnsi="Times New Roman"/>
          <w:sz w:val="24"/>
          <w:szCs w:val="24"/>
        </w:rPr>
        <w:t xml:space="preserve"> sınav</w:t>
      </w:r>
      <w:r>
        <w:rPr>
          <w:rFonts w:ascii="Times New Roman" w:cs="Times New Roman" w:hAnsi="Times New Roman"/>
          <w:sz w:val="24"/>
          <w:szCs w:val="24"/>
        </w:rPr>
        <w:t xml:space="preserve"> </w:t>
      </w:r>
      <w:r>
        <w:rPr>
          <w:rFonts w:ascii="Times New Roman" w:cs="Times New Roman" w:hAnsi="Times New Roman"/>
          <w:sz w:val="24"/>
          <w:szCs w:val="24"/>
        </w:rPr>
        <w:t>salonuna</w:t>
      </w:r>
      <w:r>
        <w:rPr>
          <w:rFonts w:ascii="Times New Roman" w:cs="Times New Roman" w:hAnsi="Times New Roman"/>
          <w:sz w:val="24"/>
          <w:szCs w:val="24"/>
        </w:rPr>
        <w:t xml:space="preserve"> </w:t>
      </w:r>
      <w:r>
        <w:rPr>
          <w:rFonts w:ascii="Times New Roman" w:cs="Times New Roman" w:hAnsi="Times New Roman"/>
          <w:sz w:val="24"/>
          <w:szCs w:val="24"/>
        </w:rPr>
        <w:t>kesinlikle</w:t>
      </w:r>
      <w:r>
        <w:rPr>
          <w:rFonts w:ascii="Times New Roman" w:cs="Times New Roman" w:hAnsi="Times New Roman"/>
          <w:sz w:val="24"/>
          <w:szCs w:val="24"/>
        </w:rPr>
        <w:t xml:space="preserve"> </w:t>
      </w:r>
      <w:r>
        <w:rPr>
          <w:rFonts w:ascii="Times New Roman" w:cs="Times New Roman" w:hAnsi="Times New Roman"/>
          <w:sz w:val="24"/>
          <w:szCs w:val="24"/>
        </w:rPr>
        <w:t>alınmayacaktır.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Adaylar yukarıdaki yazılı koşulları kabul etmiş sayılır.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Önemli Uyarı: Adayların başvuru bilgi ve belgelerinde gerçeği yansıtmayan herhangi bir durum görüldüğünde, aday sınavı kazanmış olsa dahi, sınavı iptal edilir ve hakkında kanuni işlem başlatılır</w:t>
      </w:r>
      <w:r>
        <w:rPr>
          <w:rFonts w:ascii="Times New Roman" w:cs="Times New Roman" w:hAnsi="Times New Roman"/>
          <w:b/>
          <w:bCs/>
          <w:sz w:val="24"/>
          <w:szCs w:val="24"/>
        </w:rPr>
        <w:t>.</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bookmarkStart w:id="27" w:name="_Toc171518238"/>
    <w:p>
      <w:pPr>
        <w:pStyle w:val="style2"/>
        <w:jc w:val="center"/>
        <w:rPr/>
      </w:pPr>
      <w:r>
        <w:t>202</w:t>
      </w:r>
      <w:r>
        <w:t>4</w:t>
      </w:r>
      <w:r>
        <w:t>-202</w:t>
      </w:r>
      <w:r>
        <w:t>5</w:t>
      </w:r>
      <w:r>
        <w:t xml:space="preserve"> EĞİTİM-ÖĞRETİM YILI RESİM </w:t>
      </w:r>
      <w:r>
        <w:t xml:space="preserve">BÖLÜMÜ </w:t>
      </w:r>
      <w:r>
        <w:t>ÖZEL YETENEK SINAV</w:t>
      </w:r>
      <w:r>
        <w:t>I</w:t>
      </w:r>
      <w:r>
        <w:t xml:space="preserve"> </w:t>
      </w:r>
      <w:r>
        <w:rPr>
          <w:caps w:val="false"/>
        </w:rPr>
        <w:t>KILAVUZU</w:t>
      </w:r>
      <w:bookmarkEnd w:id="27"/>
    </w:p>
    <w:p>
      <w:pPr>
        <w:pStyle w:val="style0"/>
        <w:jc w:val="center"/>
        <w:rPr>
          <w:rFonts w:ascii="Times New Roman" w:cs="Times New Roman" w:hAnsi="Times New Roman"/>
          <w:b/>
          <w:bCs/>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Adaylar sınavın yapılacağı salona alındıktan sonra, kimlik ve sınav giriş kartlarının kontrollerinin yapılarak yoklamaları alınır. Bu belgeleri göstermeyen adaylar, sınava kabul edilmezler.</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Adaylar kendileri için belirlenen alana ilerledikten sonra çizim yapmaları için ayrılan yere otururlar. Sınav konusu, her adaya, sınav salonunda Salon Başkanı tarafından dağıtılır. Bunun dışında görevlilerin sınav süresince açıklama ve yorum yapma yetkileri yoktur.</w:t>
      </w:r>
    </w:p>
    <w:p>
      <w:pPr>
        <w:pStyle w:val="style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Sınav başladıktan 15 dakika sonra sınava gelen adaylar sınava alınmazlar. Sınav uygulama esaslarının salonda okunmasından sonra, ilk 30 dakika içerisinde hiçbir aday sınavı terk edemez.</w:t>
      </w:r>
    </w:p>
    <w:p>
      <w:pPr>
        <w:pStyle w:val="style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Adaylar, ad-</w:t>
      </w:r>
      <w:r>
        <w:rPr>
          <w:rFonts w:ascii="Times New Roman" w:cs="Times New Roman" w:hAnsi="Times New Roman"/>
          <w:sz w:val="24"/>
          <w:szCs w:val="24"/>
        </w:rPr>
        <w:t>soyad</w:t>
      </w:r>
      <w:r>
        <w:rPr>
          <w:rFonts w:ascii="Times New Roman" w:cs="Times New Roman" w:hAnsi="Times New Roman"/>
          <w:sz w:val="24"/>
          <w:szCs w:val="24"/>
        </w:rPr>
        <w:t>, giriş sınavı aday numaralarını sınav kâğıdının sağ üst köşesine tükenmez kalem ile yazarlar ve imzalarlar. Bu kısım, adayın kendisi tarafından kapatılır.</w:t>
      </w:r>
    </w:p>
    <w:p>
      <w:pPr>
        <w:pStyle w:val="style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Sınav kâğıdında soruya verilen cevabın dışında yazılacak her türlü yazı, rakam, işaretler ve çizimler sınavı geçersiz kılar.</w:t>
      </w:r>
    </w:p>
    <w:p>
      <w:pPr>
        <w:pStyle w:val="style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Sınav süresince konuşmak, yer değiştirmek, kalem, silgi vb. malzeme alıp vermek yasaktır.</w:t>
      </w:r>
    </w:p>
    <w:p>
      <w:pPr>
        <w:pStyle w:val="style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 xml:space="preserve">Sınav sırasında salonda sigara içilmez, kulaklıkla herhangi bir şey dinlenmez. Sınav sırasında </w:t>
      </w:r>
      <w:r>
        <w:rPr>
          <w:rFonts w:ascii="Times New Roman" w:cs="Times New Roman" w:hAnsi="Times New Roman"/>
          <w:sz w:val="24"/>
          <w:szCs w:val="24"/>
        </w:rPr>
        <w:t>ceptelefonu</w:t>
      </w:r>
      <w:r>
        <w:rPr>
          <w:rFonts w:ascii="Times New Roman" w:cs="Times New Roman" w:hAnsi="Times New Roman"/>
          <w:sz w:val="24"/>
          <w:szCs w:val="24"/>
        </w:rPr>
        <w:t xml:space="preserve"> kullanmak, şeffaf su şişesi içinde su dışında yiyecek ve içecek getirmek yasaktır.</w:t>
      </w:r>
    </w:p>
    <w:p>
      <w:pPr>
        <w:pStyle w:val="style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Yukarıda belirtilen sınav kurallarına veya gözetmenlerin uyarılarına uymayan adaylar hakkında tutanak tutularak sınavları geçersiz sayılır.</w:t>
      </w:r>
    </w:p>
    <w:p>
      <w:pPr>
        <w:pStyle w:val="style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 xml:space="preserve">Sınavlarda yalnızca fakültenin özel sınav </w:t>
      </w:r>
      <w:r>
        <w:rPr>
          <w:rFonts w:ascii="Times New Roman" w:cs="Times New Roman" w:hAnsi="Times New Roman"/>
          <w:sz w:val="24"/>
          <w:szCs w:val="24"/>
        </w:rPr>
        <w:t>kağıtları</w:t>
      </w:r>
      <w:r>
        <w:rPr>
          <w:rFonts w:ascii="Times New Roman" w:cs="Times New Roman" w:hAnsi="Times New Roman"/>
          <w:sz w:val="24"/>
          <w:szCs w:val="24"/>
        </w:rPr>
        <w:t xml:space="preserve"> kullanılır. Öğrenciler sınav malzemesi olarak kurşunkalem, tükenmez kalem, silgi, kalem açacağı, kıskaç veya kâğıt mandalı, mukavva/</w:t>
      </w:r>
      <w:r>
        <w:rPr>
          <w:rFonts w:ascii="Times New Roman" w:cs="Times New Roman" w:hAnsi="Times New Roman"/>
          <w:sz w:val="24"/>
          <w:szCs w:val="24"/>
        </w:rPr>
        <w:t>duralit</w:t>
      </w:r>
      <w:r>
        <w:rPr>
          <w:rFonts w:ascii="Times New Roman" w:cs="Times New Roman" w:hAnsi="Times New Roman"/>
          <w:sz w:val="24"/>
          <w:szCs w:val="24"/>
        </w:rPr>
        <w:t xml:space="preserve"> (en az 35x50 cm ebadında, 3 mm kalınlığında) ile gelmelidirler. Ayrıca başvuru fotoğrafı ile aynı olan 1 adet vesikalık fotoğrafı bulundurmakla yükümlüdürler. Sınav salonuna, belirtilen malzemeler dışında proje dosyası, </w:t>
      </w:r>
      <w:r>
        <w:rPr>
          <w:rFonts w:ascii="Times New Roman" w:cs="Times New Roman" w:hAnsi="Times New Roman"/>
          <w:sz w:val="24"/>
          <w:szCs w:val="24"/>
        </w:rPr>
        <w:t>kağıt</w:t>
      </w:r>
      <w:r>
        <w:rPr>
          <w:rFonts w:ascii="Times New Roman" w:cs="Times New Roman" w:hAnsi="Times New Roman"/>
          <w:sz w:val="24"/>
          <w:szCs w:val="24"/>
        </w:rPr>
        <w:t xml:space="preserve"> gibi malzeme getirilmesi yasaktır.</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bookmarkStart w:id="28" w:name="_Toc171518239"/>
    <w:p>
      <w:pPr>
        <w:pStyle w:val="style2"/>
        <w:jc w:val="center"/>
        <w:rPr/>
      </w:pPr>
      <w:r>
        <w:t>202</w:t>
      </w:r>
      <w:r>
        <w:t>4</w:t>
      </w:r>
      <w:r>
        <w:t>-202</w:t>
      </w:r>
      <w:r>
        <w:t>5</w:t>
      </w:r>
      <w:r>
        <w:t xml:space="preserve"> EĞİTİM-ÖĞRETİM </w:t>
      </w:r>
      <w:r>
        <w:t xml:space="preserve">YILI </w:t>
      </w:r>
      <w:r>
        <w:t>GELENEKSEL</w:t>
      </w:r>
      <w:r>
        <w:t xml:space="preserve"> TÜRK SANATLARI </w:t>
      </w:r>
      <w:r>
        <w:t>BÖLÜMÜ</w:t>
      </w:r>
      <w:r>
        <w:t xml:space="preserve"> </w:t>
      </w:r>
      <w:r>
        <w:t>ÖZEL YETENEK SINAV</w:t>
      </w:r>
      <w:r>
        <w:t>I</w:t>
      </w:r>
      <w:r>
        <w:t xml:space="preserve"> </w:t>
      </w:r>
      <w:r>
        <w:rPr>
          <w:caps w:val="false"/>
        </w:rPr>
        <w:t>KILAVUZU</w:t>
      </w:r>
      <w:bookmarkEnd w:id="28"/>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Sınav, Iğdır Üniversitesi </w:t>
      </w:r>
      <w:r>
        <w:rPr>
          <w:rFonts w:ascii="Times New Roman" w:cs="Times New Roman" w:hAnsi="Times New Roman"/>
          <w:sz w:val="24"/>
          <w:szCs w:val="24"/>
        </w:rPr>
        <w:t>Mediko</w:t>
      </w:r>
      <w:r>
        <w:rPr>
          <w:rFonts w:ascii="Times New Roman" w:cs="Times New Roman" w:hAnsi="Times New Roman"/>
          <w:sz w:val="24"/>
          <w:szCs w:val="24"/>
        </w:rPr>
        <w:t xml:space="preserve"> Sosyal Binası, Güzel Sanatlar Fakültesi, ikinci katta</w:t>
      </w:r>
      <w:r>
        <w:rPr>
          <w:rFonts w:ascii="Times New Roman" w:cs="Times New Roman" w:hAnsi="Times New Roman"/>
          <w:sz w:val="24"/>
          <w:szCs w:val="24"/>
        </w:rPr>
        <w:t xml:space="preserve"> </w:t>
      </w:r>
      <w:r>
        <w:rPr>
          <w:rFonts w:ascii="Times New Roman" w:cs="Times New Roman" w:hAnsi="Times New Roman"/>
          <w:sz w:val="24"/>
          <w:szCs w:val="24"/>
        </w:rPr>
        <w:t>Güzel Sanatlar Fakültesi Dekanlığı kontrolünde gerçekleştirilir.</w:t>
      </w:r>
    </w:p>
    <w:p>
      <w:pPr>
        <w:pStyle w:val="style0"/>
        <w:jc w:val="both"/>
        <w:rPr>
          <w:rFonts w:ascii="Times New Roman" w:cs="Times New Roman" w:hAnsi="Times New Roman"/>
          <w:sz w:val="24"/>
          <w:szCs w:val="24"/>
        </w:rPr>
      </w:pPr>
      <w:r>
        <w:rPr>
          <w:rFonts w:ascii="Times New Roman" w:cs="Times New Roman" w:hAnsi="Times New Roman"/>
          <w:sz w:val="24"/>
          <w:szCs w:val="24"/>
        </w:rPr>
        <w:t>• Başvuru sırasında alınacak olan “2024-2025 Özel Yetenek Sınavı Giriş Belgesi”</w:t>
      </w:r>
      <w:r>
        <w:rPr>
          <w:rFonts w:ascii="Times New Roman" w:cs="Times New Roman" w:hAnsi="Times New Roman"/>
          <w:sz w:val="24"/>
          <w:szCs w:val="24"/>
        </w:rPr>
        <w:t xml:space="preserve"> </w:t>
      </w:r>
      <w:r>
        <w:rPr>
          <w:rFonts w:ascii="Times New Roman" w:cs="Times New Roman" w:hAnsi="Times New Roman"/>
          <w:sz w:val="24"/>
          <w:szCs w:val="24"/>
        </w:rPr>
        <w:t>bulunmayan adayın mazereti ne olursa olsun sınava kabul edilmeyecektir.</w:t>
      </w:r>
    </w:p>
    <w:p>
      <w:pPr>
        <w:pStyle w:val="style0"/>
        <w:jc w:val="both"/>
        <w:rPr>
          <w:rFonts w:ascii="Times New Roman" w:cs="Times New Roman" w:hAnsi="Times New Roman"/>
          <w:sz w:val="24"/>
          <w:szCs w:val="24"/>
        </w:rPr>
      </w:pPr>
      <w:r>
        <w:rPr>
          <w:rFonts w:ascii="Times New Roman" w:cs="Times New Roman" w:hAnsi="Times New Roman"/>
          <w:sz w:val="24"/>
          <w:szCs w:val="24"/>
        </w:rPr>
        <w:t>• Geleneksel Türk Sanatları Bölümü sınavı saat 09.00’da başlayacaktır.</w:t>
      </w:r>
      <w:r>
        <w:rPr>
          <w:rFonts w:ascii="Times New Roman" w:cs="Times New Roman" w:hAnsi="Times New Roman"/>
          <w:sz w:val="24"/>
          <w:szCs w:val="24"/>
        </w:rPr>
        <w:t xml:space="preserve"> </w:t>
      </w:r>
      <w:r>
        <w:rPr>
          <w:rFonts w:ascii="Times New Roman" w:cs="Times New Roman" w:hAnsi="Times New Roman"/>
          <w:sz w:val="24"/>
          <w:szCs w:val="24"/>
        </w:rPr>
        <w:t>Adayların sınav saatinden önce gelmeleri gereklidir.</w:t>
      </w:r>
    </w:p>
    <w:p>
      <w:pPr>
        <w:pStyle w:val="style0"/>
        <w:jc w:val="both"/>
        <w:rPr>
          <w:rFonts w:ascii="Times New Roman" w:cs="Times New Roman" w:hAnsi="Times New Roman"/>
          <w:sz w:val="24"/>
          <w:szCs w:val="24"/>
        </w:rPr>
      </w:pPr>
      <w:r>
        <w:rPr>
          <w:rFonts w:ascii="Times New Roman" w:cs="Times New Roman" w:hAnsi="Times New Roman"/>
          <w:sz w:val="24"/>
          <w:szCs w:val="24"/>
        </w:rPr>
        <w:t>• Adaylar sınavın yapılacağı salona alındıktan sonra, kimlik ve sınav giriş</w:t>
      </w:r>
      <w:r>
        <w:rPr>
          <w:rFonts w:ascii="Times New Roman" w:cs="Times New Roman" w:hAnsi="Times New Roman"/>
          <w:sz w:val="24"/>
          <w:szCs w:val="24"/>
        </w:rPr>
        <w:t xml:space="preserve"> </w:t>
      </w:r>
      <w:r>
        <w:rPr>
          <w:rFonts w:ascii="Times New Roman" w:cs="Times New Roman" w:hAnsi="Times New Roman"/>
          <w:sz w:val="24"/>
          <w:szCs w:val="24"/>
        </w:rPr>
        <w:t>kartlarının kontrollerinin yapılarak yoklamaları alınır. Bu belgeleri</w:t>
      </w:r>
      <w:r>
        <w:rPr>
          <w:rFonts w:ascii="Times New Roman" w:cs="Times New Roman" w:hAnsi="Times New Roman"/>
          <w:sz w:val="24"/>
          <w:szCs w:val="24"/>
        </w:rPr>
        <w:t xml:space="preserve"> </w:t>
      </w:r>
      <w:r>
        <w:rPr>
          <w:rFonts w:ascii="Times New Roman" w:cs="Times New Roman" w:hAnsi="Times New Roman"/>
          <w:sz w:val="24"/>
          <w:szCs w:val="24"/>
        </w:rPr>
        <w:t>göstermeyen adaylar, sınava kabul edilmezler.</w:t>
      </w:r>
    </w:p>
    <w:p>
      <w:pPr>
        <w:pStyle w:val="style0"/>
        <w:jc w:val="both"/>
        <w:rPr>
          <w:rFonts w:ascii="Times New Roman" w:cs="Times New Roman" w:hAnsi="Times New Roman"/>
          <w:sz w:val="24"/>
          <w:szCs w:val="24"/>
        </w:rPr>
      </w:pPr>
      <w:r>
        <w:rPr>
          <w:rFonts w:ascii="Times New Roman" w:cs="Times New Roman" w:hAnsi="Times New Roman"/>
          <w:sz w:val="24"/>
          <w:szCs w:val="24"/>
        </w:rPr>
        <w:t>• Adaylar kendileri için belirlenen alana ilerledikten sonra çizim yapmaları için ayrılan</w:t>
      </w:r>
      <w:r>
        <w:rPr>
          <w:rFonts w:ascii="Times New Roman" w:cs="Times New Roman" w:hAnsi="Times New Roman"/>
          <w:sz w:val="24"/>
          <w:szCs w:val="24"/>
        </w:rPr>
        <w:t xml:space="preserve"> </w:t>
      </w:r>
      <w:r>
        <w:rPr>
          <w:rFonts w:ascii="Times New Roman" w:cs="Times New Roman" w:hAnsi="Times New Roman"/>
          <w:sz w:val="24"/>
          <w:szCs w:val="24"/>
        </w:rPr>
        <w:t>yere otururlar. Sınav konusu, her adaya, sınav salonunda Salon Başkanı tarafından</w:t>
      </w:r>
      <w:r>
        <w:rPr>
          <w:rFonts w:ascii="Times New Roman" w:cs="Times New Roman" w:hAnsi="Times New Roman"/>
          <w:sz w:val="24"/>
          <w:szCs w:val="24"/>
        </w:rPr>
        <w:t xml:space="preserve"> </w:t>
      </w:r>
      <w:r>
        <w:rPr>
          <w:rFonts w:ascii="Times New Roman" w:cs="Times New Roman" w:hAnsi="Times New Roman"/>
          <w:sz w:val="24"/>
          <w:szCs w:val="24"/>
        </w:rPr>
        <w:t>dağıtılır. Bunun dışında görevlilerin sınav süresince açıklama ve yorum yapma yetkileri</w:t>
      </w:r>
      <w:r>
        <w:rPr>
          <w:rFonts w:ascii="Times New Roman" w:cs="Times New Roman" w:hAnsi="Times New Roman"/>
          <w:sz w:val="24"/>
          <w:szCs w:val="24"/>
        </w:rPr>
        <w:t xml:space="preserve"> </w:t>
      </w:r>
      <w:r>
        <w:rPr>
          <w:rFonts w:ascii="Times New Roman" w:cs="Times New Roman" w:hAnsi="Times New Roman"/>
          <w:sz w:val="24"/>
          <w:szCs w:val="24"/>
        </w:rPr>
        <w:t>yoktur.</w:t>
      </w:r>
    </w:p>
    <w:p>
      <w:pPr>
        <w:pStyle w:val="style0"/>
        <w:jc w:val="both"/>
        <w:rPr>
          <w:rFonts w:ascii="Times New Roman" w:cs="Times New Roman" w:hAnsi="Times New Roman"/>
          <w:sz w:val="24"/>
          <w:szCs w:val="24"/>
        </w:rPr>
      </w:pPr>
      <w:r>
        <w:rPr>
          <w:rFonts w:ascii="Times New Roman" w:cs="Times New Roman" w:hAnsi="Times New Roman"/>
          <w:sz w:val="24"/>
          <w:szCs w:val="24"/>
        </w:rPr>
        <w:t>• Sınav başladıktan 15 dakika sonra sınava gelen adaylar sınava alınmazlar. Sınav</w:t>
      </w:r>
      <w:r>
        <w:rPr>
          <w:rFonts w:ascii="Times New Roman" w:cs="Times New Roman" w:hAnsi="Times New Roman"/>
          <w:sz w:val="24"/>
          <w:szCs w:val="24"/>
        </w:rPr>
        <w:t xml:space="preserve"> </w:t>
      </w:r>
      <w:r>
        <w:rPr>
          <w:rFonts w:ascii="Times New Roman" w:cs="Times New Roman" w:hAnsi="Times New Roman"/>
          <w:sz w:val="24"/>
          <w:szCs w:val="24"/>
        </w:rPr>
        <w:t>uygulama esaslarının salonda okunmasından sonra, ilk 30 dakika içerisinde hiçbir aday</w:t>
      </w:r>
      <w:r>
        <w:rPr>
          <w:rFonts w:ascii="Times New Roman" w:cs="Times New Roman" w:hAnsi="Times New Roman"/>
          <w:sz w:val="24"/>
          <w:szCs w:val="24"/>
        </w:rPr>
        <w:t xml:space="preserve"> </w:t>
      </w:r>
      <w:r>
        <w:rPr>
          <w:rFonts w:ascii="Times New Roman" w:cs="Times New Roman" w:hAnsi="Times New Roman"/>
          <w:sz w:val="24"/>
          <w:szCs w:val="24"/>
        </w:rPr>
        <w:t>sınavı terk edemez.</w:t>
      </w:r>
    </w:p>
    <w:p>
      <w:pPr>
        <w:pStyle w:val="style0"/>
        <w:jc w:val="both"/>
        <w:rPr>
          <w:rFonts w:ascii="Times New Roman" w:cs="Times New Roman" w:hAnsi="Times New Roman"/>
          <w:sz w:val="24"/>
          <w:szCs w:val="24"/>
        </w:rPr>
      </w:pPr>
      <w:r>
        <w:rPr>
          <w:rFonts w:ascii="Times New Roman" w:cs="Times New Roman" w:hAnsi="Times New Roman"/>
          <w:sz w:val="24"/>
          <w:szCs w:val="24"/>
        </w:rPr>
        <w:t>• Adaylar, ad-</w:t>
      </w:r>
      <w:r>
        <w:rPr>
          <w:rFonts w:ascii="Times New Roman" w:cs="Times New Roman" w:hAnsi="Times New Roman"/>
          <w:sz w:val="24"/>
          <w:szCs w:val="24"/>
        </w:rPr>
        <w:t>soyad</w:t>
      </w:r>
      <w:r>
        <w:rPr>
          <w:rFonts w:ascii="Times New Roman" w:cs="Times New Roman" w:hAnsi="Times New Roman"/>
          <w:sz w:val="24"/>
          <w:szCs w:val="24"/>
        </w:rPr>
        <w:t>, giriş sınavı aday numaralarını sınav kâğıdının sağ üst köşesine</w:t>
      </w:r>
      <w:r>
        <w:rPr>
          <w:rFonts w:ascii="Times New Roman" w:cs="Times New Roman" w:hAnsi="Times New Roman"/>
          <w:sz w:val="24"/>
          <w:szCs w:val="24"/>
        </w:rPr>
        <w:t xml:space="preserve"> </w:t>
      </w:r>
      <w:r>
        <w:rPr>
          <w:rFonts w:ascii="Times New Roman" w:cs="Times New Roman" w:hAnsi="Times New Roman"/>
          <w:sz w:val="24"/>
          <w:szCs w:val="24"/>
        </w:rPr>
        <w:t>tükenmez kalem ile yazarlar ve imzalarlar. Bu kısım, adayın kendisi tarafından</w:t>
      </w:r>
      <w:r>
        <w:rPr>
          <w:rFonts w:ascii="Times New Roman" w:cs="Times New Roman" w:hAnsi="Times New Roman"/>
          <w:sz w:val="24"/>
          <w:szCs w:val="24"/>
        </w:rPr>
        <w:t xml:space="preserve"> </w:t>
      </w:r>
      <w:r>
        <w:rPr>
          <w:rFonts w:ascii="Times New Roman" w:cs="Times New Roman" w:hAnsi="Times New Roman"/>
          <w:sz w:val="24"/>
          <w:szCs w:val="24"/>
        </w:rPr>
        <w:t>kapatılır.</w:t>
      </w:r>
    </w:p>
    <w:p>
      <w:pPr>
        <w:pStyle w:val="style0"/>
        <w:jc w:val="both"/>
        <w:rPr>
          <w:rFonts w:ascii="Times New Roman" w:cs="Times New Roman" w:hAnsi="Times New Roman"/>
          <w:sz w:val="24"/>
          <w:szCs w:val="24"/>
        </w:rPr>
      </w:pPr>
      <w:r>
        <w:rPr>
          <w:rFonts w:ascii="Times New Roman" w:cs="Times New Roman" w:hAnsi="Times New Roman"/>
          <w:sz w:val="24"/>
          <w:szCs w:val="24"/>
        </w:rPr>
        <w:t>• Sınav kâğıdında soruya verilen cevabın dışında yazılacak her türlü yazı, rakam, işaretler</w:t>
      </w:r>
      <w:r>
        <w:rPr>
          <w:rFonts w:ascii="Times New Roman" w:cs="Times New Roman" w:hAnsi="Times New Roman"/>
          <w:sz w:val="24"/>
          <w:szCs w:val="24"/>
        </w:rPr>
        <w:t xml:space="preserve"> </w:t>
      </w:r>
      <w:r>
        <w:rPr>
          <w:rFonts w:ascii="Times New Roman" w:cs="Times New Roman" w:hAnsi="Times New Roman"/>
          <w:sz w:val="24"/>
          <w:szCs w:val="24"/>
        </w:rPr>
        <w:t>ve çizimler sınavı geçersiz kılar.</w:t>
      </w:r>
    </w:p>
    <w:p>
      <w:pPr>
        <w:pStyle w:val="style0"/>
        <w:jc w:val="both"/>
        <w:rPr>
          <w:rFonts w:ascii="Times New Roman" w:cs="Times New Roman" w:hAnsi="Times New Roman"/>
          <w:sz w:val="24"/>
          <w:szCs w:val="24"/>
        </w:rPr>
      </w:pPr>
      <w:r>
        <w:rPr>
          <w:rFonts w:ascii="Times New Roman" w:cs="Times New Roman" w:hAnsi="Times New Roman"/>
          <w:sz w:val="24"/>
          <w:szCs w:val="24"/>
        </w:rPr>
        <w:t>• Sınav süresince konuşmak, yer değiştirmek, kalem, silgi vb. malzeme alıp vermek</w:t>
      </w:r>
      <w:r>
        <w:rPr>
          <w:rFonts w:ascii="Times New Roman" w:cs="Times New Roman" w:hAnsi="Times New Roman"/>
          <w:sz w:val="24"/>
          <w:szCs w:val="24"/>
        </w:rPr>
        <w:t xml:space="preserve"> </w:t>
      </w:r>
      <w:r>
        <w:rPr>
          <w:rFonts w:ascii="Times New Roman" w:cs="Times New Roman" w:hAnsi="Times New Roman"/>
          <w:sz w:val="24"/>
          <w:szCs w:val="24"/>
        </w:rPr>
        <w:t>yasaktır.</w:t>
      </w:r>
    </w:p>
    <w:p>
      <w:pPr>
        <w:pStyle w:val="style0"/>
        <w:jc w:val="both"/>
        <w:rPr>
          <w:rFonts w:ascii="Times New Roman" w:cs="Times New Roman" w:hAnsi="Times New Roman"/>
          <w:sz w:val="24"/>
          <w:szCs w:val="24"/>
        </w:rPr>
      </w:pPr>
      <w:r>
        <w:rPr>
          <w:rFonts w:ascii="Times New Roman" w:cs="Times New Roman" w:hAnsi="Times New Roman"/>
          <w:sz w:val="24"/>
          <w:szCs w:val="24"/>
        </w:rPr>
        <w:t>• Sınav sırasında salonda sigara içilmez, kulaklıkla herhangi bir şey dinlenmez. Sınav</w:t>
      </w:r>
      <w:r>
        <w:rPr>
          <w:rFonts w:ascii="Times New Roman" w:cs="Times New Roman" w:hAnsi="Times New Roman"/>
          <w:sz w:val="24"/>
          <w:szCs w:val="24"/>
        </w:rPr>
        <w:t xml:space="preserve"> </w:t>
      </w:r>
      <w:r>
        <w:rPr>
          <w:rFonts w:ascii="Times New Roman" w:cs="Times New Roman" w:hAnsi="Times New Roman"/>
          <w:sz w:val="24"/>
          <w:szCs w:val="24"/>
        </w:rPr>
        <w:t>sırasında cep telefonu kullanmak, şeffaf su şişesi içinde su dışında yiyecek ve içecek</w:t>
      </w:r>
      <w:r>
        <w:rPr>
          <w:rFonts w:ascii="Times New Roman" w:cs="Times New Roman" w:hAnsi="Times New Roman"/>
          <w:sz w:val="24"/>
          <w:szCs w:val="24"/>
        </w:rPr>
        <w:t xml:space="preserve"> </w:t>
      </w:r>
      <w:r>
        <w:rPr>
          <w:rFonts w:ascii="Times New Roman" w:cs="Times New Roman" w:hAnsi="Times New Roman"/>
          <w:sz w:val="24"/>
          <w:szCs w:val="24"/>
        </w:rPr>
        <w:t>getirmek yasaktır.</w:t>
      </w:r>
    </w:p>
    <w:p>
      <w:pPr>
        <w:pStyle w:val="style0"/>
        <w:jc w:val="both"/>
        <w:rPr>
          <w:rFonts w:ascii="Times New Roman" w:cs="Times New Roman" w:hAnsi="Times New Roman"/>
          <w:sz w:val="24"/>
          <w:szCs w:val="24"/>
        </w:rPr>
      </w:pPr>
      <w:r>
        <w:rPr>
          <w:rFonts w:ascii="Times New Roman" w:cs="Times New Roman" w:hAnsi="Times New Roman"/>
          <w:sz w:val="24"/>
          <w:szCs w:val="24"/>
        </w:rPr>
        <w:t>• Yukarıda belirtilen sınav kurallarına veya gözetmenlerin uyarılarına uymayan adaylar</w:t>
      </w:r>
      <w:r>
        <w:rPr>
          <w:rFonts w:ascii="Times New Roman" w:cs="Times New Roman" w:hAnsi="Times New Roman"/>
          <w:sz w:val="24"/>
          <w:szCs w:val="24"/>
        </w:rPr>
        <w:t xml:space="preserve"> </w:t>
      </w:r>
      <w:r>
        <w:rPr>
          <w:rFonts w:ascii="Times New Roman" w:cs="Times New Roman" w:hAnsi="Times New Roman"/>
          <w:sz w:val="24"/>
          <w:szCs w:val="24"/>
        </w:rPr>
        <w:t>hakkında tutanak tutularak sınavları geçersiz sayılır.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Sınavlarda yalnızca fakültenin özel sınav </w:t>
      </w:r>
      <w:r>
        <w:rPr>
          <w:rFonts w:ascii="Times New Roman" w:cs="Times New Roman" w:hAnsi="Times New Roman"/>
          <w:sz w:val="24"/>
          <w:szCs w:val="24"/>
        </w:rPr>
        <w:t>kağıtları</w:t>
      </w:r>
      <w:r>
        <w:rPr>
          <w:rFonts w:ascii="Times New Roman" w:cs="Times New Roman" w:hAnsi="Times New Roman"/>
          <w:sz w:val="24"/>
          <w:szCs w:val="24"/>
        </w:rPr>
        <w:t xml:space="preserve"> kullanılır. Öğrenciler sınav</w:t>
      </w:r>
      <w:r>
        <w:rPr>
          <w:rFonts w:ascii="Times New Roman" w:cs="Times New Roman" w:hAnsi="Times New Roman"/>
          <w:sz w:val="24"/>
          <w:szCs w:val="24"/>
        </w:rPr>
        <w:t xml:space="preserve"> </w:t>
      </w:r>
      <w:r>
        <w:rPr>
          <w:rFonts w:ascii="Times New Roman" w:cs="Times New Roman" w:hAnsi="Times New Roman"/>
          <w:sz w:val="24"/>
          <w:szCs w:val="24"/>
        </w:rPr>
        <w:t>malzemesi olarak kurşunkalem, tükenmez kalem, silgi, kalem açacağı, kıskaç veya</w:t>
      </w:r>
      <w:r>
        <w:rPr>
          <w:rFonts w:ascii="Times New Roman" w:cs="Times New Roman" w:hAnsi="Times New Roman"/>
          <w:sz w:val="24"/>
          <w:szCs w:val="24"/>
        </w:rPr>
        <w:t xml:space="preserve"> </w:t>
      </w:r>
      <w:r>
        <w:rPr>
          <w:rFonts w:ascii="Times New Roman" w:cs="Times New Roman" w:hAnsi="Times New Roman"/>
          <w:sz w:val="24"/>
          <w:szCs w:val="24"/>
        </w:rPr>
        <w:t>kâğıt mandalı, mukavva/</w:t>
      </w:r>
      <w:r>
        <w:rPr>
          <w:rFonts w:ascii="Times New Roman" w:cs="Times New Roman" w:hAnsi="Times New Roman"/>
          <w:sz w:val="24"/>
          <w:szCs w:val="24"/>
        </w:rPr>
        <w:t>duralit</w:t>
      </w:r>
      <w:r>
        <w:rPr>
          <w:rFonts w:ascii="Times New Roman" w:cs="Times New Roman" w:hAnsi="Times New Roman"/>
          <w:sz w:val="24"/>
          <w:szCs w:val="24"/>
        </w:rPr>
        <w:t xml:space="preserve"> (en az 35x50 cm ebadında, 3 mm kalınlığında) ile</w:t>
      </w:r>
      <w:r>
        <w:rPr>
          <w:rFonts w:ascii="Times New Roman" w:cs="Times New Roman" w:hAnsi="Times New Roman"/>
          <w:sz w:val="24"/>
          <w:szCs w:val="24"/>
        </w:rPr>
        <w:t xml:space="preserve"> </w:t>
      </w:r>
      <w:r>
        <w:rPr>
          <w:rFonts w:ascii="Times New Roman" w:cs="Times New Roman" w:hAnsi="Times New Roman"/>
          <w:sz w:val="24"/>
          <w:szCs w:val="24"/>
        </w:rPr>
        <w:t>gelmelidirler. Ayrıca başvuru fotoğrafı ile aynı olan 1 adet vesikalık fotoğrafı</w:t>
      </w:r>
      <w:r>
        <w:rPr>
          <w:rFonts w:ascii="Times New Roman" w:cs="Times New Roman" w:hAnsi="Times New Roman"/>
          <w:sz w:val="24"/>
          <w:szCs w:val="24"/>
        </w:rPr>
        <w:t xml:space="preserve"> </w:t>
      </w:r>
      <w:r>
        <w:rPr>
          <w:rFonts w:ascii="Times New Roman" w:cs="Times New Roman" w:hAnsi="Times New Roman"/>
          <w:sz w:val="24"/>
          <w:szCs w:val="24"/>
        </w:rPr>
        <w:t>bulundurmakla yükümlüdürler. Sınav salonuna, belirtilen malzemeler dışında proje</w:t>
      </w:r>
      <w:r>
        <w:rPr>
          <w:rFonts w:ascii="Times New Roman" w:cs="Times New Roman" w:hAnsi="Times New Roman"/>
          <w:sz w:val="24"/>
          <w:szCs w:val="24"/>
        </w:rPr>
        <w:t xml:space="preserve"> </w:t>
      </w:r>
      <w:r>
        <w:rPr>
          <w:rFonts w:ascii="Times New Roman" w:cs="Times New Roman" w:hAnsi="Times New Roman"/>
          <w:sz w:val="24"/>
          <w:szCs w:val="24"/>
        </w:rPr>
        <w:t>dosyası, kâğıt gibi malzeme getirilmesi yasaktır.</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bookmarkStart w:id="29" w:name="_Toc171518240"/>
    <w:p>
      <w:pPr>
        <w:pStyle w:val="style2"/>
        <w:jc w:val="center"/>
        <w:rPr/>
      </w:pPr>
      <w:r>
        <w:t>202</w:t>
      </w:r>
      <w:r>
        <w:t>4</w:t>
      </w:r>
      <w:r>
        <w:t>-202</w:t>
      </w:r>
      <w:r>
        <w:t>5</w:t>
      </w:r>
      <w:r>
        <w:t xml:space="preserve"> EĞİTİM-ÖĞRETİM YILI </w:t>
      </w:r>
      <w:r>
        <w:t>MÜZİKOLOJİ</w:t>
      </w:r>
      <w:r>
        <w:t xml:space="preserve"> </w:t>
      </w:r>
      <w:r>
        <w:t xml:space="preserve">BÖLÜMÜ </w:t>
      </w:r>
      <w:r>
        <w:t>ÖZEL YETENEK SINAV</w:t>
      </w:r>
      <w:r>
        <w:t>I</w:t>
      </w:r>
      <w:r>
        <w:t xml:space="preserve"> </w:t>
      </w:r>
      <w:r>
        <w:rPr>
          <w:caps w:val="false"/>
        </w:rPr>
        <w:t>KILAVUZU</w:t>
      </w:r>
      <w:bookmarkEnd w:id="29"/>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Müzikoloji Bölümü Özel Yetenek Sınavında Uyulacak Kurallar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Sınav, Iğdır Üniversitesi </w:t>
      </w:r>
      <w:r>
        <w:rPr>
          <w:rFonts w:ascii="Times New Roman" w:cs="Times New Roman" w:hAnsi="Times New Roman"/>
          <w:sz w:val="24"/>
          <w:szCs w:val="24"/>
        </w:rPr>
        <w:t>Mediko</w:t>
      </w:r>
      <w:r>
        <w:rPr>
          <w:rFonts w:ascii="Times New Roman" w:cs="Times New Roman" w:hAnsi="Times New Roman"/>
          <w:sz w:val="24"/>
          <w:szCs w:val="24"/>
        </w:rPr>
        <w:t xml:space="preserve"> Sosyal Binası, Güzel Sanatlar Fakültesi, Müzikoloji Bölümü</w:t>
      </w:r>
      <w:r>
        <w:rPr>
          <w:rFonts w:ascii="Times New Roman" w:cs="Times New Roman" w:hAnsi="Times New Roman"/>
          <w:sz w:val="24"/>
          <w:szCs w:val="24"/>
        </w:rPr>
        <w:t xml:space="preserve"> z</w:t>
      </w:r>
      <w:r>
        <w:rPr>
          <w:rFonts w:ascii="Times New Roman" w:cs="Times New Roman" w:hAnsi="Times New Roman"/>
          <w:sz w:val="24"/>
          <w:szCs w:val="24"/>
        </w:rPr>
        <w:t>emin kat</w:t>
      </w:r>
      <w:r>
        <w:rPr>
          <w:rFonts w:ascii="Times New Roman" w:cs="Times New Roman" w:hAnsi="Times New Roman"/>
          <w:sz w:val="24"/>
          <w:szCs w:val="24"/>
        </w:rPr>
        <w:t>ı</w:t>
      </w: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z w:val="24"/>
          <w:szCs w:val="24"/>
        </w:rPr>
        <w:t>d</w:t>
      </w:r>
      <w:r>
        <w:rPr>
          <w:rFonts w:ascii="Times New Roman" w:cs="Times New Roman" w:hAnsi="Times New Roman"/>
          <w:sz w:val="24"/>
          <w:szCs w:val="24"/>
        </w:rPr>
        <w:t xml:space="preserve">a </w:t>
      </w:r>
      <w:r>
        <w:rPr>
          <w:rFonts w:ascii="Times New Roman" w:cs="Times New Roman" w:hAnsi="Times New Roman"/>
          <w:sz w:val="24"/>
          <w:szCs w:val="24"/>
        </w:rPr>
        <w:t>Güzel Sanatlar Fakültesi Dekanlığı kontrolünde gerçekleştirilir.</w:t>
      </w:r>
    </w:p>
    <w:p>
      <w:pPr>
        <w:pStyle w:val="style0"/>
        <w:jc w:val="both"/>
        <w:rPr>
          <w:rFonts w:ascii="Times New Roman" w:cs="Times New Roman" w:hAnsi="Times New Roman"/>
          <w:sz w:val="24"/>
          <w:szCs w:val="24"/>
        </w:rPr>
      </w:pPr>
      <w:r>
        <w:rPr>
          <w:rFonts w:ascii="Times New Roman" w:cs="Times New Roman" w:hAnsi="Times New Roman"/>
          <w:sz w:val="24"/>
          <w:szCs w:val="24"/>
        </w:rPr>
        <w:t>Başvuru sırasında alınacak olan “202</w:t>
      </w:r>
      <w:r>
        <w:rPr>
          <w:rFonts w:ascii="Times New Roman" w:cs="Times New Roman" w:hAnsi="Times New Roman"/>
          <w:sz w:val="24"/>
          <w:szCs w:val="24"/>
        </w:rPr>
        <w:t>4</w:t>
      </w:r>
      <w:r>
        <w:rPr>
          <w:rFonts w:ascii="Times New Roman" w:cs="Times New Roman" w:hAnsi="Times New Roman"/>
          <w:sz w:val="24"/>
          <w:szCs w:val="24"/>
        </w:rPr>
        <w:t>-202</w:t>
      </w:r>
      <w:r>
        <w:rPr>
          <w:rFonts w:ascii="Times New Roman" w:cs="Times New Roman" w:hAnsi="Times New Roman"/>
          <w:sz w:val="24"/>
          <w:szCs w:val="24"/>
        </w:rPr>
        <w:t>5</w:t>
      </w:r>
      <w:r>
        <w:rPr>
          <w:rFonts w:ascii="Times New Roman" w:cs="Times New Roman" w:hAnsi="Times New Roman"/>
          <w:sz w:val="24"/>
          <w:szCs w:val="24"/>
        </w:rPr>
        <w:t xml:space="preserve"> Özel Yetenek Sınavı Giriş Belgesi” bulunmayan adayın mazereti ne olursa olsun sınava kabul edilmeyecektir. </w:t>
      </w:r>
    </w:p>
    <w:p>
      <w:pPr>
        <w:pStyle w:val="style0"/>
        <w:jc w:val="both"/>
        <w:rPr>
          <w:rFonts w:ascii="Times New Roman" w:cs="Times New Roman" w:hAnsi="Times New Roman"/>
          <w:sz w:val="24"/>
          <w:szCs w:val="24"/>
        </w:rPr>
      </w:pPr>
      <w:r>
        <w:rPr>
          <w:rFonts w:ascii="Times New Roman" w:cs="Times New Roman" w:hAnsi="Times New Roman"/>
          <w:sz w:val="24"/>
          <w:szCs w:val="24"/>
        </w:rPr>
        <w:t>Müzikoloji Özel Yetenek Sınavı belirtilen tarihte tek aşamalı olarak yapılacak ve sınav saat 09.00’da başlayacaktır. Adaylar, sınav saatinden bir saat önce sınav yerinde hazır bulunacak ve saat 09.00’dan itibaren görevliler eşliğinde sınav salon girişinde ilan edilen listelerdeki aday sıra numarasına göre alınacaklardır. İsmi okunduğu halde sınav yerinde bulunmayan adaylar listenin en sonuna kalacaklardır. En sonunda tekrar ismi okunduğu halde sınav yerinde olmayan adaylar sınava girme haklarını yitireceklerdir. Sınav salonunun önünde bulunan son adayın sınava alınmasından sonra sınav bitirilmiş olacaktır. Sınavın bitiminden sonra gelen adaylar, mazeretleri her ne olursa olsun, sınava alınmayacaklardır.</w:t>
      </w:r>
    </w:p>
    <w:p>
      <w:pPr>
        <w:pStyle w:val="style0"/>
        <w:jc w:val="both"/>
        <w:rPr>
          <w:rFonts w:ascii="Times New Roman" w:cs="Times New Roman" w:hAnsi="Times New Roman"/>
          <w:sz w:val="24"/>
          <w:szCs w:val="24"/>
        </w:rPr>
      </w:pPr>
      <w:r>
        <w:rPr>
          <w:rFonts w:ascii="Times New Roman" w:cs="Times New Roman" w:hAnsi="Times New Roman"/>
          <w:sz w:val="24"/>
          <w:szCs w:val="24"/>
        </w:rPr>
        <w:t>Adayların sınav sırasında uymak zorunda oldukları kurallar, görevlilerce kendilerine hatırlatılır. Kurallara uymayanlar veya sınav disiplinini bozanlar ile kendileri yerine başkasını sınava sokanlar sınav dışı bırakılır ve haklarında yasal işlem başlatılır.</w:t>
      </w:r>
    </w:p>
    <w:p>
      <w:pPr>
        <w:pStyle w:val="style0"/>
        <w:jc w:val="both"/>
        <w:rPr>
          <w:rFonts w:ascii="Times New Roman" w:cs="Times New Roman" w:hAnsi="Times New Roman"/>
          <w:sz w:val="24"/>
          <w:szCs w:val="24"/>
        </w:rPr>
      </w:pPr>
      <w:r>
        <w:rPr>
          <w:rFonts w:ascii="Times New Roman" w:cs="Times New Roman" w:hAnsi="Times New Roman"/>
          <w:sz w:val="24"/>
          <w:szCs w:val="24"/>
        </w:rPr>
        <w:t>Sınav salonuna cep telefonu, çağrı cihazı, ses kayıt ve kamera cihazı vb. ile girilmeyecektir.</w:t>
      </w:r>
      <w:r>
        <w:rPr>
          <w:rFonts w:ascii="Times New Roman" w:cs="Times New Roman" w:hAnsi="Times New Roman"/>
          <w:sz w:val="24"/>
          <w:szCs w:val="24"/>
        </w:rPr>
        <w:t xml:space="preserve"> Bu tarz tespitler halinde aday </w:t>
      </w:r>
      <w:r>
        <w:rPr>
          <w:rFonts w:ascii="Times New Roman" w:cs="Times New Roman" w:hAnsi="Times New Roman"/>
          <w:sz w:val="24"/>
          <w:szCs w:val="24"/>
        </w:rPr>
        <w:t>sınav dışı bırakılır ve hak</w:t>
      </w:r>
      <w:r>
        <w:rPr>
          <w:rFonts w:ascii="Times New Roman" w:cs="Times New Roman" w:hAnsi="Times New Roman"/>
          <w:sz w:val="24"/>
          <w:szCs w:val="24"/>
        </w:rPr>
        <w:t>kında</w:t>
      </w:r>
      <w:r>
        <w:rPr>
          <w:rFonts w:ascii="Times New Roman" w:cs="Times New Roman" w:hAnsi="Times New Roman"/>
          <w:sz w:val="24"/>
          <w:szCs w:val="24"/>
        </w:rPr>
        <w:t xml:space="preserve"> yasal işlem başlatılır.</w:t>
      </w:r>
    </w:p>
    <w:p>
      <w:pPr>
        <w:pStyle w:val="style0"/>
        <w:jc w:val="both"/>
        <w:rPr>
          <w:rFonts w:ascii="Times New Roman" w:cs="Times New Roman" w:hAnsi="Times New Roman"/>
          <w:sz w:val="24"/>
          <w:szCs w:val="24"/>
        </w:rPr>
      </w:pPr>
      <w:r>
        <w:rPr>
          <w:rFonts w:ascii="Times New Roman" w:cs="Times New Roman" w:hAnsi="Times New Roman"/>
          <w:sz w:val="24"/>
          <w:szCs w:val="24"/>
        </w:rPr>
        <w:t>Sınav Jürisi, Sınav Yürütme Kurulu'nun onayı ile aday sayısına göre sınav tarihi ve saatlerinde uygun görülen değişiklikleri yapabilir.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Engelli olsun olmasın tüm adaylar </w:t>
      </w:r>
      <w:r>
        <w:rPr>
          <w:rFonts w:ascii="Times New Roman" w:cs="Times New Roman" w:hAnsi="Times New Roman"/>
          <w:sz w:val="24"/>
          <w:szCs w:val="24"/>
        </w:rPr>
        <w:t>ileride</w:t>
      </w:r>
      <w:r>
        <w:rPr>
          <w:rFonts w:ascii="Times New Roman" w:cs="Times New Roman" w:hAnsi="Times New Roman"/>
          <w:sz w:val="24"/>
          <w:szCs w:val="24"/>
        </w:rPr>
        <w:t xml:space="preserve"> belirtilen Müzikoloji Bölümü Ön Şart Özelliklerine sahip olması şarttır. Ön şart özellikleri uygun görülmeyen adayların sonuçları sınav yürütme komisyonunca karara bağlanır ve sınav sonucunu doğruda etkileyen esastır.</w:t>
      </w: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Müzikoloji Bölümü Sınav Araç ve Gereçleri</w:t>
      </w:r>
    </w:p>
    <w:p>
      <w:pPr>
        <w:pStyle w:val="style0"/>
        <w:jc w:val="both"/>
        <w:rPr>
          <w:rFonts w:ascii="Times New Roman" w:cs="Times New Roman" w:hAnsi="Times New Roman"/>
          <w:sz w:val="24"/>
          <w:szCs w:val="24"/>
        </w:rPr>
      </w:pPr>
      <w:r>
        <w:rPr>
          <w:rFonts w:ascii="Times New Roman" w:cs="Times New Roman" w:hAnsi="Times New Roman"/>
          <w:sz w:val="24"/>
          <w:szCs w:val="24"/>
        </w:rPr>
        <w:t>Adayların, sınava gelirken beraberlerinde notalarını, araç gereç ve çalgılarını getirmeleri zorunludur. (Piyano hariç).</w:t>
      </w: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Müzikoloji Bölümü Sınavının Yapılması</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Müzikoloji Bölümü Özel Yetenek Sınavı tek aşamadan oluşmaktadır. Sınavda adaylardan, İşitme ve Okuma Yeteneği, Ezgisel ve </w:t>
      </w:r>
      <w:r>
        <w:rPr>
          <w:rFonts w:ascii="Times New Roman" w:cs="Times New Roman" w:hAnsi="Times New Roman"/>
          <w:sz w:val="24"/>
          <w:szCs w:val="24"/>
        </w:rPr>
        <w:t>Tartımsal</w:t>
      </w:r>
      <w:r>
        <w:rPr>
          <w:rFonts w:ascii="Times New Roman" w:cs="Times New Roman" w:hAnsi="Times New Roman"/>
          <w:sz w:val="24"/>
          <w:szCs w:val="24"/>
        </w:rPr>
        <w:t xml:space="preserve"> Hafıza Yeteneği, Çalgı Kullanabilme, </w:t>
      </w:r>
      <w:r>
        <w:rPr>
          <w:rFonts w:ascii="Times New Roman" w:cs="Times New Roman" w:hAnsi="Times New Roman"/>
          <w:sz w:val="24"/>
          <w:szCs w:val="24"/>
        </w:rPr>
        <w:t>Deşifre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Solfej ve Sesini Kullanabilme becerilerini sergilemeleri istenir.</w:t>
      </w:r>
    </w:p>
    <w:p>
      <w:pPr>
        <w:pStyle w:val="style0"/>
        <w:jc w:val="both"/>
        <w:rPr>
          <w:rFonts w:ascii="Times New Roman" w:cs="Times New Roman" w:hAnsi="Times New Roman"/>
          <w:sz w:val="24"/>
          <w:szCs w:val="24"/>
        </w:rPr>
      </w:pPr>
      <w:r>
        <w:rPr>
          <w:rFonts w:ascii="Times New Roman" w:cs="Times New Roman" w:hAnsi="Times New Roman"/>
          <w:sz w:val="24"/>
          <w:szCs w:val="24"/>
        </w:rPr>
        <w:t>Aday sınava tek başına girer. Sınav sözlü ve uygulamalı olarak gerçekleştirilir. Adaylar aşağıda belirtilen ön şart özellikleri göz önünde bulundurularak değerlendirilirler. Ön şart özellikleri yönünden yeterli görülmeyen adayın müzikal özellikleri değerlendirilmeye alınmaz.</w:t>
      </w: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Ön Şart Özellikler</w:t>
      </w:r>
    </w:p>
    <w:p>
      <w:pPr>
        <w:pStyle w:val="style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Ses Özelliği: Adayın, sürekli veya kalıcı bir ses bozukluğu bulunmamalıdır.</w:t>
      </w:r>
    </w:p>
    <w:p>
      <w:pPr>
        <w:pStyle w:val="style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Konuşma Özelliği: Adayın, Müzikoloji Bölümünde sağlıklı öğrenim görmesini ve yetişmesini engelleyici konuşma kusurları (anlamlı derecede kekemelik vb.) bulunmamalıdır.</w:t>
      </w:r>
    </w:p>
    <w:p>
      <w:pPr>
        <w:pStyle w:val="style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Bedensel Özellikler: Adayda, görme kaybı, sağırlık veya ağır işitme bozukluğu, bölümde öğretimi yapılan çalgıları çalmayı, müzikolog olarak yetişmeyi önleyici bedensel engel, eksiklik ve kusurlar (ellerde parmak eksikliği vb.) bulunmamalıdır. Bu gruptaki engellilerin durumu jüri tarafından değerlendirilecektir.</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Mental</w:t>
      </w:r>
      <w:r>
        <w:rPr>
          <w:rFonts w:ascii="Times New Roman" w:cs="Times New Roman" w:hAnsi="Times New Roman"/>
          <w:sz w:val="24"/>
          <w:szCs w:val="24"/>
        </w:rPr>
        <w:t xml:space="preserve"> </w:t>
      </w:r>
      <w:r>
        <w:rPr>
          <w:rFonts w:ascii="Times New Roman" w:cs="Times New Roman" w:hAnsi="Times New Roman"/>
          <w:sz w:val="24"/>
          <w:szCs w:val="24"/>
        </w:rPr>
        <w:t>Retardasyon</w:t>
      </w:r>
      <w:r>
        <w:rPr>
          <w:rFonts w:ascii="Times New Roman" w:cs="Times New Roman" w:hAnsi="Times New Roman"/>
          <w:sz w:val="24"/>
          <w:szCs w:val="24"/>
        </w:rPr>
        <w:t xml:space="preserve"> veya </w:t>
      </w:r>
      <w:r>
        <w:rPr>
          <w:rFonts w:ascii="Times New Roman" w:cs="Times New Roman" w:hAnsi="Times New Roman"/>
          <w:sz w:val="24"/>
          <w:szCs w:val="24"/>
        </w:rPr>
        <w:t>Psikiatrik</w:t>
      </w:r>
      <w:r>
        <w:rPr>
          <w:rFonts w:ascii="Times New Roman" w:cs="Times New Roman" w:hAnsi="Times New Roman"/>
          <w:sz w:val="24"/>
          <w:szCs w:val="24"/>
        </w:rPr>
        <w:t xml:space="preserve"> - psikolojik tanıya sahip engel durumu söz konusu olan adayların </w:t>
      </w:r>
      <w:r>
        <w:rPr>
          <w:rFonts w:ascii="Times New Roman" w:cs="Times New Roman" w:hAnsi="Times New Roman"/>
          <w:sz w:val="24"/>
          <w:szCs w:val="24"/>
        </w:rPr>
        <w:t>durumu jüri tarafından değerlendirilecektir</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Ön şart özellikler bakımından yeterli görülmeyen adaylar Müzikoloji Bölümüne kabul edilmezler.</w:t>
      </w: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Ön Şart Özelliklerinin Değerlendirilmesi</w:t>
      </w:r>
    </w:p>
    <w:p>
      <w:pPr>
        <w:pStyle w:val="style0"/>
        <w:jc w:val="both"/>
        <w:rPr>
          <w:rFonts w:ascii="Times New Roman" w:cs="Times New Roman" w:hAnsi="Times New Roman"/>
          <w:sz w:val="24"/>
          <w:szCs w:val="24"/>
        </w:rPr>
      </w:pPr>
      <w:r>
        <w:rPr>
          <w:rFonts w:ascii="Times New Roman" w:cs="Times New Roman" w:hAnsi="Times New Roman"/>
          <w:sz w:val="24"/>
          <w:szCs w:val="24"/>
        </w:rPr>
        <w:t>Adayın ses ve konuşma özellikleri ile bedensel özellikleri yönünden durumu dikkatle gözlenir ve incelenir. Bunun için adaydan belli davranışlarda bulunması, belli hareketleri yapması veya yinelemesi istenebilir. “Ön Şart Özellikleri” başlığı altında belirtilmiş olan istenmedik özelliklerden bazılarına sahip olduğu saptanan veya böyle bir izlenim uyandıran adayların durumu; “değerlendirme” aşamasından önce sınav jürisi tarafından gözden geçirilerek karara bağlanır.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Kesin kayıt hakkı kazanıp </w:t>
      </w:r>
      <w:r>
        <w:rPr>
          <w:rFonts w:ascii="Times New Roman" w:cs="Times New Roman" w:hAnsi="Times New Roman"/>
          <w:sz w:val="24"/>
          <w:szCs w:val="24"/>
        </w:rPr>
        <w:t>F</w:t>
      </w:r>
      <w:r>
        <w:rPr>
          <w:rFonts w:ascii="Times New Roman" w:cs="Times New Roman" w:hAnsi="Times New Roman"/>
          <w:sz w:val="24"/>
          <w:szCs w:val="24"/>
        </w:rPr>
        <w:t>akülteye kaydını yaptıranlardan, “Ön Şart Özellikleri” başlığı altında yer alan özelliklerden birine sahip olduğu hâlde, bunu çeşitli yollarla gizleyerek belirlenmesini engelleyenlerin bu durumları anlaşıldığında; haklarında, Sınav Jürisi ve Sınav Yürütme Komisyonu tarafından hazırlanacak bir tutanakla yasal işlem başlatılır.</w:t>
      </w: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Sınav İçeriği Mülakat</w:t>
      </w:r>
    </w:p>
    <w:p>
      <w:pPr>
        <w:pStyle w:val="style0"/>
        <w:jc w:val="both"/>
        <w:rPr>
          <w:rFonts w:ascii="Times New Roman" w:cs="Times New Roman" w:hAnsi="Times New Roman"/>
          <w:sz w:val="24"/>
          <w:szCs w:val="24"/>
        </w:rPr>
      </w:pPr>
      <w:r>
        <w:rPr>
          <w:rFonts w:ascii="Times New Roman" w:cs="Times New Roman" w:hAnsi="Times New Roman"/>
          <w:sz w:val="24"/>
          <w:szCs w:val="24"/>
        </w:rPr>
        <w:t>Sınav süresi dâhilinde adayın kendisini tanıtması, kısa özgeçmişinden ve alanıyla ilgili (varsa) geçmişinden, aldığı eğitimden bahsetmesi istenir. Adayın kendini ifade edebilme becerisi ve başvuru yaptığı alana olan ilgisi değerlendirilecektir.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İşitme ve Okuma Yeteneği, Ezgisel ve </w:t>
      </w:r>
      <w:r>
        <w:rPr>
          <w:rFonts w:ascii="Times New Roman" w:cs="Times New Roman" w:hAnsi="Times New Roman"/>
          <w:sz w:val="24"/>
          <w:szCs w:val="24"/>
        </w:rPr>
        <w:t>Tartımsal</w:t>
      </w:r>
      <w:r>
        <w:rPr>
          <w:rFonts w:ascii="Times New Roman" w:cs="Times New Roman" w:hAnsi="Times New Roman"/>
          <w:sz w:val="24"/>
          <w:szCs w:val="24"/>
        </w:rPr>
        <w:t xml:space="preserve"> Hafıza Yeteneği ve Müzikal Özellikler Sınavda adaylardan; “Müziksel İşitme-Okuma”, “Yineleme”, “Sesini Kullanabilme Becerisi”, “Deşifre-Solfej” ve “Çalgı Kullanabilme Becerisi” alanlarındaki yeteneklerini sergilemeleri istenir.</w:t>
      </w:r>
    </w:p>
    <w:p>
      <w:pPr>
        <w:pStyle w:val="style0"/>
        <w:jc w:val="both"/>
        <w:rPr>
          <w:rFonts w:ascii="Times New Roman" w:cs="Times New Roman" w:hAnsi="Times New Roman"/>
          <w:sz w:val="24"/>
          <w:szCs w:val="24"/>
        </w:rPr>
      </w:pPr>
      <w:r>
        <w:rPr>
          <w:rFonts w:ascii="Times New Roman" w:cs="Times New Roman" w:hAnsi="Times New Roman"/>
          <w:sz w:val="24"/>
          <w:szCs w:val="24"/>
        </w:rPr>
        <w:t>Müzikoloji Bölümü sınavında aşağıdaki nitelikler ölçülüp değerlendirilecektir.</w:t>
      </w:r>
    </w:p>
    <w:p>
      <w:pPr>
        <w:pStyle w:val="style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İki Ses İşitme: 4 adet iki ses.</w:t>
      </w:r>
    </w:p>
    <w:p>
      <w:pPr>
        <w:pStyle w:val="style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Üç Ses İşitme: 3 adet üç ses.</w:t>
      </w:r>
    </w:p>
    <w:p>
      <w:pPr>
        <w:pStyle w:val="style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Dört Ses İşitme: 2 adet dört ses.</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Ezgi İşitme: İkişer motiften. 4 (dört) ölçüden oluşan tonal ve makamsal 2 (iki) ezgi.</w:t>
      </w:r>
    </w:p>
    <w:p>
      <w:pPr>
        <w:pStyle w:val="style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Ritim İşitme: 4 (dört) ölçüden oluşan 1 (bir) ritim cümlesi.</w:t>
      </w:r>
    </w:p>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Deşifre-Solfej: 4 (dört) ölçüden oluşan tonal 1 (bir) ezgi.</w:t>
      </w:r>
    </w:p>
    <w:p>
      <w:pPr>
        <w:pStyle w:val="style0"/>
        <w:jc w:val="both"/>
        <w:rPr>
          <w:rFonts w:ascii="Times New Roman" w:cs="Times New Roman" w:hAnsi="Times New Roman"/>
          <w:sz w:val="24"/>
          <w:szCs w:val="24"/>
        </w:rPr>
      </w:pPr>
      <w:r>
        <w:rPr>
          <w:rFonts w:ascii="Times New Roman" w:cs="Times New Roman" w:hAnsi="Times New Roman"/>
          <w:sz w:val="24"/>
          <w:szCs w:val="24"/>
        </w:rPr>
        <w:t>g.</w:t>
      </w:r>
      <w:r>
        <w:rPr>
          <w:rFonts w:ascii="Times New Roman" w:cs="Times New Roman" w:hAnsi="Times New Roman"/>
          <w:sz w:val="24"/>
          <w:szCs w:val="24"/>
        </w:rPr>
        <w:tab/>
      </w:r>
      <w:bookmarkStart w:id="30" w:name="_Hlk170052026"/>
      <w:r>
        <w:rPr>
          <w:rFonts w:ascii="Times New Roman" w:cs="Times New Roman" w:hAnsi="Times New Roman"/>
          <w:sz w:val="24"/>
          <w:szCs w:val="24"/>
        </w:rPr>
        <w:t>Müziksel Söyleme</w:t>
      </w:r>
      <w:bookmarkEnd w:id="30"/>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Çalgı İcra**</w:t>
      </w:r>
    </w:p>
    <w:p>
      <w:pPr>
        <w:pStyle w:val="style0"/>
        <w:jc w:val="both"/>
        <w:rPr>
          <w:rFonts w:ascii="Times New Roman" w:cs="Times New Roman" w:hAnsi="Times New Roman"/>
          <w:sz w:val="24"/>
          <w:szCs w:val="24"/>
        </w:rPr>
      </w:pPr>
      <w:r>
        <w:rPr>
          <w:rFonts w:ascii="Times New Roman" w:cs="Times New Roman" w:hAnsi="Times New Roman"/>
          <w:sz w:val="24"/>
          <w:szCs w:val="24"/>
        </w:rPr>
        <w:t>*</w:t>
      </w:r>
      <w:r>
        <w:t xml:space="preserve"> </w:t>
      </w:r>
      <w:r>
        <w:rPr>
          <w:rFonts w:ascii="Times New Roman" w:cs="Times New Roman" w:hAnsi="Times New Roman"/>
          <w:sz w:val="24"/>
          <w:szCs w:val="24"/>
        </w:rPr>
        <w:t>Müziksel Söyleme-</w:t>
      </w:r>
      <w:r>
        <w:rPr>
          <w:rFonts w:ascii="Times New Roman" w:cs="Times New Roman" w:hAnsi="Times New Roman"/>
          <w:sz w:val="24"/>
          <w:szCs w:val="24"/>
        </w:rPr>
        <w:t xml:space="preserve"> </w:t>
      </w:r>
      <w:r>
        <w:rPr>
          <w:rFonts w:ascii="Times New Roman" w:cs="Times New Roman" w:hAnsi="Times New Roman"/>
          <w:sz w:val="24"/>
          <w:szCs w:val="24"/>
        </w:rPr>
        <w:t>Sesini Kullanabilme Becerisi</w:t>
      </w:r>
    </w:p>
    <w:p>
      <w:pPr>
        <w:pStyle w:val="style0"/>
        <w:jc w:val="both"/>
        <w:rPr>
          <w:rFonts w:ascii="Times New Roman" w:cs="Times New Roman" w:hAnsi="Times New Roman"/>
          <w:sz w:val="24"/>
          <w:szCs w:val="24"/>
        </w:rPr>
      </w:pPr>
      <w:r>
        <w:rPr>
          <w:rFonts w:ascii="Times New Roman" w:cs="Times New Roman" w:hAnsi="Times New Roman"/>
          <w:sz w:val="24"/>
          <w:szCs w:val="24"/>
        </w:rPr>
        <w:t>Bu aşamada adayın, sesini kullanmaya ilişkin özellikleri ve becerileri ölçülür. Sesini Kullanabilme Becerisi aşamasında tüm adaylar İstiklâl Marşı’nı doğru, temiz bir sesle ve anlaşılır bir Türkçe ile söylemelidirler. Sınav için hazırlanacak ikinci eser, adaylar tarafından seçilecektir. Bu sınavda adayların, ses özellikleri ile belirlenen eserler çerçevesinde, seslerini kullanabilme yetenekleri ölçülecektir.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Adayların bu sınavda sesini kullanabilme becerileri puanlanırken “müziksel duyarlılık ve sesini kullanabilme”, “sesin tınısı, gürlüğü ve genişliği”, “doğru ve temiz söyleme”, “konuşmada anlaşılırlık”, </w:t>
      </w:r>
      <w:r>
        <w:rPr>
          <w:rFonts w:ascii="Times New Roman" w:cs="Times New Roman" w:hAnsi="Times New Roman"/>
          <w:sz w:val="24"/>
          <w:szCs w:val="24"/>
        </w:rPr>
        <w:t>kriterleri</w:t>
      </w:r>
      <w:r>
        <w:rPr>
          <w:rFonts w:ascii="Times New Roman" w:cs="Times New Roman" w:hAnsi="Times New Roman"/>
          <w:sz w:val="24"/>
          <w:szCs w:val="24"/>
        </w:rPr>
        <w:t xml:space="preserve"> dikkate alınacaktır.</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Çalgı İcra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Çalgı Kullanabilme Becerisi</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Çalgı kullanabilme becerisi aşamasında adaylar, kendilerinin hazırlamış oldukları bir parçayı çalacaklardır. Adaylar piyano dışında, sınavda çalacakları çalgılarını beraberlerinde getireceklerdir. </w:t>
      </w:r>
      <w:r>
        <w:rPr>
          <w:rFonts w:ascii="Times New Roman" w:cs="Times New Roman" w:hAnsi="Times New Roman"/>
          <w:sz w:val="24"/>
          <w:szCs w:val="24"/>
        </w:rPr>
        <w:t xml:space="preserve"> </w:t>
      </w:r>
      <w:r>
        <w:rPr>
          <w:rFonts w:ascii="Times New Roman" w:cs="Times New Roman" w:hAnsi="Times New Roman"/>
          <w:sz w:val="24"/>
          <w:szCs w:val="24"/>
        </w:rPr>
        <w:t xml:space="preserve">Adayların bu sınavda çalgı kullanabilme becerisine yönelik özellikleri ve çalma becerileri puanlanırken “doğru ve temiz çalma”, “teknik düzey”, “müziksel yorum”, “eserin düzeyi” </w:t>
      </w:r>
      <w:r>
        <w:rPr>
          <w:rFonts w:ascii="Times New Roman" w:cs="Times New Roman" w:hAnsi="Times New Roman"/>
          <w:sz w:val="24"/>
          <w:szCs w:val="24"/>
        </w:rPr>
        <w:t>kriterleri</w:t>
      </w:r>
      <w:r>
        <w:rPr>
          <w:rFonts w:ascii="Times New Roman" w:cs="Times New Roman" w:hAnsi="Times New Roman"/>
          <w:sz w:val="24"/>
          <w:szCs w:val="24"/>
        </w:rPr>
        <w:t xml:space="preserve"> kriterler dikkate alınacaktır.</w:t>
      </w:r>
    </w:p>
    <w:tbl>
      <w:tblPr>
        <w:tblpPr w:leftFromText="141" w:rightFromText="141" w:topFromText="0" w:bottomFromText="0" w:vertAnchor="page" w:horzAnchor="margin" w:tblpXSpec="left" w:tblpY="1204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4"/>
        <w:gridCol w:w="772"/>
        <w:gridCol w:w="770"/>
        <w:gridCol w:w="770"/>
        <w:gridCol w:w="779"/>
        <w:gridCol w:w="770"/>
        <w:gridCol w:w="954"/>
        <w:gridCol w:w="820"/>
        <w:gridCol w:w="898"/>
        <w:gridCol w:w="686"/>
        <w:gridCol w:w="897"/>
      </w:tblGrid>
      <w:tr>
        <w:trPr>
          <w:trHeight w:val="414" w:hRule="atLeast"/>
        </w:trPr>
        <w:tc>
          <w:tcPr>
            <w:tcW w:w="523" w:type="pct"/>
            <w:tcBorders/>
            <w:vAlign w:val="center"/>
          </w:tcPr>
          <w:p>
            <w:pPr>
              <w:pStyle w:val="style0"/>
              <w:jc w:val="center"/>
              <w:rPr>
                <w:rFonts w:ascii="Times New Roman" w:cs="Times New Roman" w:hAnsi="Times New Roman"/>
              </w:rPr>
            </w:pPr>
            <w:r>
              <w:rPr>
                <w:rFonts w:ascii="Times New Roman" w:cs="Times New Roman" w:hAnsi="Times New Roman"/>
              </w:rPr>
              <w:t>Mülakat</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İki Ses</w:t>
            </w:r>
          </w:p>
          <w:p>
            <w:pPr>
              <w:pStyle w:val="style0"/>
              <w:jc w:val="center"/>
              <w:rPr>
                <w:rFonts w:ascii="Times New Roman" w:cs="Times New Roman" w:hAnsi="Times New Roman"/>
              </w:rPr>
            </w:pPr>
            <w:r>
              <w:rPr>
                <w:rFonts w:ascii="Times New Roman" w:cs="Times New Roman" w:hAnsi="Times New Roman"/>
              </w:rPr>
              <w:t>İşitme</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Üç Ses</w:t>
            </w:r>
          </w:p>
          <w:p>
            <w:pPr>
              <w:pStyle w:val="style0"/>
              <w:jc w:val="center"/>
              <w:rPr>
                <w:rFonts w:ascii="Times New Roman" w:cs="Times New Roman" w:hAnsi="Times New Roman"/>
              </w:rPr>
            </w:pPr>
            <w:r>
              <w:rPr>
                <w:rFonts w:ascii="Times New Roman" w:cs="Times New Roman" w:hAnsi="Times New Roman"/>
              </w:rPr>
              <w:t>İşitme</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Dört Ses</w:t>
            </w:r>
          </w:p>
          <w:p>
            <w:pPr>
              <w:pStyle w:val="style0"/>
              <w:jc w:val="center"/>
              <w:rPr>
                <w:rFonts w:ascii="Times New Roman" w:cs="Times New Roman" w:hAnsi="Times New Roman"/>
              </w:rPr>
            </w:pPr>
            <w:r>
              <w:rPr>
                <w:rFonts w:ascii="Times New Roman" w:cs="Times New Roman" w:hAnsi="Times New Roman"/>
              </w:rPr>
              <w:t>İşitme</w:t>
            </w:r>
          </w:p>
        </w:tc>
        <w:tc>
          <w:tcPr>
            <w:tcW w:w="431" w:type="pct"/>
            <w:tcBorders/>
            <w:vAlign w:val="center"/>
          </w:tcPr>
          <w:p>
            <w:pPr>
              <w:pStyle w:val="style0"/>
              <w:jc w:val="center"/>
              <w:rPr>
                <w:rFonts w:ascii="Times New Roman" w:cs="Times New Roman" w:hAnsi="Times New Roman"/>
              </w:rPr>
            </w:pPr>
            <w:r>
              <w:rPr>
                <w:rFonts w:ascii="Times New Roman" w:cs="Times New Roman" w:hAnsi="Times New Roman"/>
              </w:rPr>
              <w:t>Ezgi</w:t>
            </w:r>
          </w:p>
          <w:p>
            <w:pPr>
              <w:pStyle w:val="style0"/>
              <w:jc w:val="center"/>
              <w:rPr>
                <w:rFonts w:ascii="Times New Roman" w:cs="Times New Roman" w:hAnsi="Times New Roman"/>
              </w:rPr>
            </w:pPr>
            <w:r>
              <w:rPr>
                <w:rFonts w:ascii="Times New Roman" w:cs="Times New Roman" w:hAnsi="Times New Roman"/>
              </w:rPr>
              <w:t>İşitme</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Ritim</w:t>
            </w:r>
          </w:p>
          <w:p>
            <w:pPr>
              <w:pStyle w:val="style0"/>
              <w:jc w:val="center"/>
              <w:rPr>
                <w:rFonts w:ascii="Times New Roman" w:cs="Times New Roman" w:hAnsi="Times New Roman"/>
              </w:rPr>
            </w:pPr>
            <w:r>
              <w:rPr>
                <w:rFonts w:ascii="Times New Roman" w:cs="Times New Roman" w:hAnsi="Times New Roman"/>
              </w:rPr>
              <w:t>İşitme</w:t>
            </w:r>
          </w:p>
        </w:tc>
        <w:tc>
          <w:tcPr>
            <w:tcW w:w="537" w:type="pct"/>
            <w:tcBorders/>
            <w:vAlign w:val="center"/>
          </w:tcPr>
          <w:p>
            <w:pPr>
              <w:pStyle w:val="style0"/>
              <w:jc w:val="center"/>
              <w:rPr>
                <w:rFonts w:ascii="Times New Roman" w:cs="Times New Roman" w:hAnsi="Times New Roman"/>
              </w:rPr>
            </w:pPr>
            <w:r>
              <w:rPr>
                <w:rFonts w:ascii="Times New Roman" w:cs="Times New Roman" w:hAnsi="Times New Roman"/>
              </w:rPr>
              <w:t>Deşifre -</w:t>
            </w:r>
          </w:p>
          <w:p>
            <w:pPr>
              <w:pStyle w:val="style0"/>
              <w:jc w:val="center"/>
              <w:rPr>
                <w:rFonts w:ascii="Times New Roman" w:cs="Times New Roman" w:hAnsi="Times New Roman"/>
              </w:rPr>
            </w:pPr>
            <w:r>
              <w:rPr>
                <w:rFonts w:ascii="Times New Roman" w:cs="Times New Roman" w:hAnsi="Times New Roman"/>
              </w:rPr>
              <w:t>Solfej</w:t>
            </w:r>
          </w:p>
        </w:tc>
        <w:tc>
          <w:tcPr>
            <w:tcW w:w="940" w:type="pct"/>
            <w:gridSpan w:val="2"/>
            <w:tcBorders/>
            <w:vAlign w:val="center"/>
          </w:tcPr>
          <w:p>
            <w:pPr>
              <w:pStyle w:val="style0"/>
              <w:jc w:val="center"/>
              <w:rPr>
                <w:rFonts w:ascii="Times New Roman" w:cs="Times New Roman" w:hAnsi="Times New Roman"/>
              </w:rPr>
            </w:pPr>
            <w:r>
              <w:rPr>
                <w:rFonts w:ascii="Times New Roman" w:cs="Times New Roman" w:hAnsi="Times New Roman"/>
              </w:rPr>
              <w:t>Müziksel</w:t>
            </w:r>
          </w:p>
          <w:p>
            <w:pPr>
              <w:pStyle w:val="style0"/>
              <w:jc w:val="center"/>
              <w:rPr>
                <w:rFonts w:ascii="Times New Roman" w:cs="Times New Roman" w:hAnsi="Times New Roman"/>
              </w:rPr>
            </w:pPr>
            <w:r>
              <w:rPr>
                <w:rFonts w:ascii="Times New Roman" w:cs="Times New Roman" w:hAnsi="Times New Roman"/>
              </w:rPr>
              <w:t>Söyleme</w:t>
            </w:r>
          </w:p>
        </w:tc>
        <w:tc>
          <w:tcPr>
            <w:tcW w:w="382" w:type="pct"/>
            <w:tcBorders/>
            <w:vAlign w:val="center"/>
          </w:tcPr>
          <w:p>
            <w:pPr>
              <w:pStyle w:val="style0"/>
              <w:jc w:val="center"/>
              <w:rPr>
                <w:rFonts w:ascii="Times New Roman" w:cs="Times New Roman" w:hAnsi="Times New Roman"/>
              </w:rPr>
            </w:pPr>
            <w:r>
              <w:rPr>
                <w:rFonts w:ascii="Times New Roman" w:cs="Times New Roman" w:hAnsi="Times New Roman"/>
              </w:rPr>
              <w:t>Çalgı</w:t>
            </w:r>
          </w:p>
          <w:p>
            <w:pPr>
              <w:pStyle w:val="style0"/>
              <w:jc w:val="center"/>
              <w:rPr>
                <w:rFonts w:ascii="Times New Roman" w:cs="Times New Roman" w:hAnsi="Times New Roman"/>
              </w:rPr>
            </w:pPr>
            <w:r>
              <w:rPr>
                <w:rFonts w:ascii="Times New Roman" w:cs="Times New Roman" w:hAnsi="Times New Roman"/>
              </w:rPr>
              <w:t>İcra</w:t>
            </w:r>
          </w:p>
        </w:tc>
        <w:tc>
          <w:tcPr>
            <w:tcW w:w="495" w:type="pct"/>
            <w:tcBorders/>
            <w:vAlign w:val="center"/>
          </w:tcPr>
          <w:p>
            <w:pPr>
              <w:pStyle w:val="style0"/>
              <w:jc w:val="center"/>
              <w:rPr>
                <w:rFonts w:ascii="Times New Roman" w:cs="Times New Roman" w:hAnsi="Times New Roman"/>
              </w:rPr>
            </w:pPr>
            <w:r>
              <w:rPr>
                <w:rFonts w:ascii="Times New Roman" w:cs="Times New Roman" w:hAnsi="Times New Roman"/>
              </w:rPr>
              <w:t>Toplam</w:t>
            </w:r>
          </w:p>
          <w:p>
            <w:pPr>
              <w:pStyle w:val="style0"/>
              <w:jc w:val="center"/>
              <w:rPr>
                <w:rFonts w:ascii="Times New Roman" w:cs="Times New Roman" w:hAnsi="Times New Roman"/>
              </w:rPr>
            </w:pPr>
            <w:r>
              <w:rPr>
                <w:rFonts w:ascii="Times New Roman" w:cs="Times New Roman" w:hAnsi="Times New Roman"/>
              </w:rPr>
              <w:t>Puan</w:t>
            </w:r>
          </w:p>
        </w:tc>
      </w:tr>
      <w:tr>
        <w:tblPrEx/>
        <w:trPr>
          <w:trHeight w:val="633" w:hRule="atLeast"/>
        </w:trPr>
        <w:tc>
          <w:tcPr>
            <w:tcW w:w="523" w:type="pct"/>
            <w:tcBorders/>
            <w:vAlign w:val="center"/>
          </w:tcPr>
          <w:p>
            <w:pPr>
              <w:pStyle w:val="style0"/>
              <w:jc w:val="center"/>
              <w:rPr>
                <w:rFonts w:ascii="Times New Roman" w:cs="Times New Roman" w:hAnsi="Times New Roman"/>
                <w:b/>
                <w:bCs/>
              </w:rPr>
            </w:pPr>
            <w:r>
              <w:rPr>
                <w:rFonts w:ascii="Times New Roman" w:cs="Times New Roman" w:hAnsi="Times New Roman"/>
                <w:b/>
                <w:bCs/>
              </w:rPr>
              <w:t>10</w:t>
            </w:r>
            <w:r>
              <w:rPr>
                <w:rFonts w:ascii="Times New Roman" w:cs="Times New Roman" w:hAnsi="Times New Roman"/>
                <w:b/>
                <w:bCs/>
              </w:rPr>
              <w:t xml:space="preserve"> </w:t>
            </w:r>
            <w:r>
              <w:rPr>
                <w:rFonts w:ascii="Times New Roman" w:cs="Times New Roman" w:hAnsi="Times New Roman"/>
              </w:rPr>
              <w:t xml:space="preserve"> puan</w:t>
            </w:r>
          </w:p>
        </w:tc>
        <w:tc>
          <w:tcPr>
            <w:tcW w:w="423" w:type="pct"/>
            <w:tcBorders/>
            <w:vAlign w:val="center"/>
          </w:tcPr>
          <w:p>
            <w:pPr>
              <w:pStyle w:val="style0"/>
              <w:jc w:val="center"/>
              <w:rPr>
                <w:rFonts w:ascii="Times New Roman" w:cs="Times New Roman" w:hAnsi="Times New Roman"/>
                <w:b/>
                <w:bCs/>
              </w:rPr>
            </w:pPr>
            <w:r>
              <w:rPr>
                <w:rFonts w:ascii="Times New Roman" w:cs="Times New Roman" w:hAnsi="Times New Roman"/>
                <w:b/>
                <w:bCs/>
              </w:rPr>
              <w:t>3x2=6 puan</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2x3</w:t>
            </w:r>
            <w:r>
              <w:rPr>
                <w:rFonts w:ascii="Times New Roman" w:cs="Times New Roman" w:hAnsi="Times New Roman"/>
                <w:b/>
              </w:rPr>
              <w:t>=6</w:t>
            </w:r>
            <w:r>
              <w:rPr>
                <w:rFonts w:ascii="Times New Roman" w:cs="Times New Roman" w:hAnsi="Times New Roman"/>
              </w:rPr>
              <w:t xml:space="preserve"> puan</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2x4</w:t>
            </w:r>
            <w:r>
              <w:rPr>
                <w:rFonts w:ascii="Times New Roman" w:cs="Times New Roman" w:hAnsi="Times New Roman"/>
                <w:b/>
              </w:rPr>
              <w:t>=8</w:t>
            </w:r>
            <w:r>
              <w:rPr>
                <w:rFonts w:ascii="Times New Roman" w:cs="Times New Roman" w:hAnsi="Times New Roman"/>
              </w:rPr>
              <w:t xml:space="preserve"> puan</w:t>
            </w:r>
          </w:p>
        </w:tc>
        <w:tc>
          <w:tcPr>
            <w:tcW w:w="431" w:type="pct"/>
            <w:tcBorders/>
            <w:vAlign w:val="center"/>
          </w:tcPr>
          <w:p>
            <w:pPr>
              <w:pStyle w:val="style0"/>
              <w:jc w:val="center"/>
              <w:rPr>
                <w:rFonts w:ascii="Times New Roman" w:cs="Times New Roman" w:hAnsi="Times New Roman"/>
              </w:rPr>
            </w:pPr>
            <w:r>
              <w:rPr>
                <w:rFonts w:ascii="Times New Roman" w:cs="Times New Roman" w:hAnsi="Times New Roman"/>
              </w:rPr>
              <w:t>4x2</w:t>
            </w:r>
            <w:r>
              <w:rPr>
                <w:rFonts w:ascii="Times New Roman" w:cs="Times New Roman" w:hAnsi="Times New Roman"/>
                <w:b/>
              </w:rPr>
              <w:t xml:space="preserve">=8 </w:t>
            </w:r>
            <w:r>
              <w:rPr>
                <w:rFonts w:ascii="Times New Roman" w:cs="Times New Roman" w:hAnsi="Times New Roman"/>
              </w:rPr>
              <w:t>puan 4x2</w:t>
            </w:r>
            <w:r>
              <w:rPr>
                <w:rFonts w:ascii="Times New Roman" w:cs="Times New Roman" w:hAnsi="Times New Roman"/>
                <w:b/>
              </w:rPr>
              <w:t xml:space="preserve">=8 </w:t>
            </w:r>
            <w:r>
              <w:rPr>
                <w:rFonts w:ascii="Times New Roman" w:cs="Times New Roman" w:hAnsi="Times New Roman"/>
              </w:rPr>
              <w:t>puan</w:t>
            </w:r>
          </w:p>
        </w:tc>
        <w:tc>
          <w:tcPr>
            <w:tcW w:w="423" w:type="pct"/>
            <w:tcBorders/>
            <w:vAlign w:val="center"/>
          </w:tcPr>
          <w:p>
            <w:pPr>
              <w:pStyle w:val="style0"/>
              <w:jc w:val="center"/>
              <w:rPr>
                <w:rFonts w:ascii="Times New Roman" w:cs="Times New Roman" w:hAnsi="Times New Roman"/>
              </w:rPr>
            </w:pPr>
            <w:r>
              <w:rPr>
                <w:rFonts w:ascii="Times New Roman" w:cs="Times New Roman" w:hAnsi="Times New Roman"/>
              </w:rPr>
              <w:t>4x2</w:t>
            </w:r>
            <w:r>
              <w:rPr>
                <w:rFonts w:ascii="Times New Roman" w:cs="Times New Roman" w:hAnsi="Times New Roman"/>
                <w:b/>
              </w:rPr>
              <w:t>=8</w:t>
            </w:r>
            <w:r>
              <w:rPr>
                <w:rFonts w:ascii="Times New Roman" w:cs="Times New Roman" w:hAnsi="Times New Roman"/>
              </w:rPr>
              <w:t xml:space="preserve"> puan</w:t>
            </w:r>
          </w:p>
        </w:tc>
        <w:tc>
          <w:tcPr>
            <w:tcW w:w="537" w:type="pct"/>
            <w:tcBorders/>
            <w:vAlign w:val="center"/>
          </w:tcPr>
          <w:p>
            <w:pPr>
              <w:pStyle w:val="style0"/>
              <w:jc w:val="center"/>
              <w:rPr>
                <w:rFonts w:ascii="Times New Roman" w:cs="Times New Roman" w:hAnsi="Times New Roman"/>
              </w:rPr>
            </w:pPr>
            <w:r>
              <w:rPr>
                <w:rFonts w:ascii="Times New Roman" w:cs="Times New Roman" w:hAnsi="Times New Roman"/>
              </w:rPr>
              <w:t>4x3</w:t>
            </w:r>
            <w:r>
              <w:rPr>
                <w:rFonts w:ascii="Times New Roman" w:cs="Times New Roman" w:hAnsi="Times New Roman"/>
                <w:b/>
              </w:rPr>
              <w:t>=12</w:t>
            </w:r>
            <w:r>
              <w:rPr>
                <w:rFonts w:ascii="Times New Roman" w:cs="Times New Roman" w:hAnsi="Times New Roman"/>
              </w:rPr>
              <w:t xml:space="preserve"> puan</w:t>
            </w:r>
          </w:p>
        </w:tc>
        <w:tc>
          <w:tcPr>
            <w:tcW w:w="456" w:type="pct"/>
            <w:tcBorders>
              <w:right w:val="single" w:sz="8" w:space="0" w:color="000000"/>
            </w:tcBorders>
            <w:vAlign w:val="center"/>
          </w:tcPr>
          <w:p>
            <w:pPr>
              <w:pStyle w:val="style0"/>
              <w:jc w:val="center"/>
              <w:rPr>
                <w:rFonts w:ascii="Times New Roman" w:cs="Times New Roman" w:hAnsi="Times New Roman"/>
                <w:b/>
              </w:rPr>
            </w:pPr>
            <w:r>
              <w:rPr>
                <w:rFonts w:ascii="Times New Roman" w:cs="Times New Roman" w:hAnsi="Times New Roman"/>
              </w:rPr>
              <w:t>İstiklal Marşı</w:t>
            </w:r>
            <w:r>
              <w:rPr>
                <w:rFonts w:ascii="Times New Roman" w:cs="Times New Roman" w:hAnsi="Times New Roman"/>
              </w:rPr>
              <w:t xml:space="preserve"> </w:t>
            </w:r>
            <w:r>
              <w:rPr>
                <w:rFonts w:ascii="Times New Roman" w:cs="Times New Roman" w:hAnsi="Times New Roman"/>
                <w:b/>
              </w:rPr>
              <w:t>=</w:t>
            </w:r>
            <w:r>
              <w:rPr>
                <w:rFonts w:ascii="Times New Roman" w:cs="Times New Roman" w:hAnsi="Times New Roman"/>
                <w:b/>
              </w:rPr>
              <w:t xml:space="preserve"> </w:t>
            </w:r>
            <w:r>
              <w:rPr>
                <w:rFonts w:ascii="Times New Roman" w:cs="Times New Roman" w:hAnsi="Times New Roman"/>
                <w:b/>
              </w:rPr>
              <w:t>7</w:t>
            </w:r>
            <w:r>
              <w:rPr>
                <w:rFonts w:ascii="Times New Roman" w:cs="Times New Roman" w:hAnsi="Times New Roman"/>
              </w:rPr>
              <w:t>puan</w:t>
            </w:r>
          </w:p>
        </w:tc>
        <w:tc>
          <w:tcPr>
            <w:tcW w:w="484" w:type="pct"/>
            <w:tcBorders>
              <w:left w:val="single" w:sz="8" w:space="0" w:color="000000"/>
            </w:tcBorders>
            <w:vAlign w:val="center"/>
          </w:tcPr>
          <w:p>
            <w:pPr>
              <w:pStyle w:val="style0"/>
              <w:jc w:val="center"/>
              <w:rPr>
                <w:rFonts w:ascii="Times New Roman" w:cs="Times New Roman" w:hAnsi="Times New Roman"/>
                <w:b/>
              </w:rPr>
            </w:pPr>
            <w:r>
              <w:rPr>
                <w:rFonts w:ascii="Times New Roman" w:cs="Times New Roman" w:hAnsi="Times New Roman"/>
              </w:rPr>
              <w:t>Serbeet</w:t>
            </w:r>
            <w:r>
              <w:rPr>
                <w:rFonts w:ascii="Times New Roman" w:cs="Times New Roman" w:hAnsi="Times New Roman"/>
              </w:rPr>
              <w:t xml:space="preserve"> Eser </w:t>
            </w:r>
            <w:r>
              <w:rPr>
                <w:rFonts w:ascii="Times New Roman" w:cs="Times New Roman" w:hAnsi="Times New Roman"/>
                <w:b/>
              </w:rPr>
              <w:t>=</w:t>
            </w:r>
            <w:r>
              <w:rPr>
                <w:rFonts w:ascii="Times New Roman" w:cs="Times New Roman" w:hAnsi="Times New Roman"/>
                <w:b/>
              </w:rPr>
              <w:t xml:space="preserve"> </w:t>
            </w:r>
            <w:r>
              <w:rPr>
                <w:rFonts w:ascii="Times New Roman" w:cs="Times New Roman" w:hAnsi="Times New Roman"/>
                <w:b/>
              </w:rPr>
              <w:t>7</w:t>
            </w:r>
            <w:r>
              <w:rPr>
                <w:rFonts w:ascii="Times New Roman" w:cs="Times New Roman" w:hAnsi="Times New Roman"/>
              </w:rPr>
              <w:t xml:space="preserve"> puan</w:t>
            </w:r>
          </w:p>
        </w:tc>
        <w:tc>
          <w:tcPr>
            <w:tcW w:w="382" w:type="pct"/>
            <w:tcBorders/>
            <w:vAlign w:val="center"/>
          </w:tcPr>
          <w:p>
            <w:pPr>
              <w:pStyle w:val="style0"/>
              <w:jc w:val="center"/>
              <w:rPr>
                <w:rFonts w:ascii="Times New Roman" w:cs="Times New Roman" w:hAnsi="Times New Roman"/>
                <w:b/>
              </w:rPr>
            </w:pPr>
            <w:r>
              <w:rPr>
                <w:rFonts w:ascii="Times New Roman" w:cs="Times New Roman" w:hAnsi="Times New Roman"/>
                <w:b/>
              </w:rPr>
              <w:t>20</w:t>
            </w:r>
            <w:r>
              <w:rPr>
                <w:rFonts w:ascii="Times New Roman" w:cs="Times New Roman" w:hAnsi="Times New Roman"/>
                <w:b/>
              </w:rPr>
              <w:t xml:space="preserve"> </w:t>
            </w:r>
            <w:r>
              <w:rPr>
                <w:rFonts w:ascii="Times New Roman" w:cs="Times New Roman" w:hAnsi="Times New Roman"/>
              </w:rPr>
              <w:t xml:space="preserve"> puan</w:t>
            </w:r>
          </w:p>
        </w:tc>
        <w:tc>
          <w:tcPr>
            <w:tcW w:w="495" w:type="pct"/>
            <w:tcBorders/>
            <w:vAlign w:val="center"/>
          </w:tcPr>
          <w:p>
            <w:pPr>
              <w:pStyle w:val="style0"/>
              <w:jc w:val="center"/>
              <w:rPr>
                <w:rFonts w:ascii="Times New Roman" w:cs="Times New Roman" w:hAnsi="Times New Roman"/>
                <w:b/>
              </w:rPr>
            </w:pPr>
            <w:r>
              <w:rPr>
                <w:rFonts w:ascii="Times New Roman" w:cs="Times New Roman" w:hAnsi="Times New Roman"/>
                <w:b/>
              </w:rPr>
              <w:t>100</w:t>
            </w:r>
          </w:p>
        </w:tc>
      </w:tr>
    </w:tbl>
    <w:p>
      <w:pPr>
        <w:pStyle w:val="style0"/>
        <w:jc w:val="both"/>
        <w:rPr>
          <w:rFonts w:ascii="Times New Roman" w:cs="Times New Roman" w:hAnsi="Times New Roman"/>
          <w:b/>
          <w:bCs/>
          <w:sz w:val="24"/>
          <w:szCs w:val="24"/>
        </w:rPr>
      </w:pPr>
      <w:r>
        <w:rPr>
          <w:rFonts w:ascii="Times New Roman" w:cs="Times New Roman" w:hAnsi="Times New Roman"/>
          <w:b/>
          <w:bCs/>
          <w:sz w:val="24"/>
          <w:szCs w:val="24"/>
        </w:rPr>
        <w:t>Müzikoloji Bölümü Özel Yetenek Sınav Puanı (</w:t>
      </w:r>
      <w:r>
        <w:rPr>
          <w:rFonts w:ascii="Times New Roman" w:cs="Times New Roman" w:hAnsi="Times New Roman"/>
          <w:b/>
          <w:bCs/>
          <w:sz w:val="24"/>
          <w:szCs w:val="24"/>
        </w:rPr>
        <w:t>Öysp</w:t>
      </w:r>
      <w:r>
        <w:rPr>
          <w:rFonts w:ascii="Times New Roman" w:cs="Times New Roman" w:hAnsi="Times New Roman"/>
          <w:b/>
          <w:bCs/>
          <w:sz w:val="24"/>
          <w:szCs w:val="24"/>
        </w:rPr>
        <w:t>) Dağılımı</w:t>
      </w:r>
    </w:p>
    <w:p>
      <w:pPr>
        <w:pStyle w:val="style0"/>
        <w:jc w:val="center"/>
        <w:rPr>
          <w:rFonts w:ascii="Times New Roman" w:cs="Times New Roman" w:hAnsi="Times New Roman"/>
          <w:b/>
          <w:bCs/>
          <w:sz w:val="24"/>
          <w:szCs w:val="24"/>
          <w:u w:val="single"/>
        </w:rPr>
      </w:pP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Sınavın Değerlendirilmesi</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İşitme ve Okuma Yeteneği, Ezgisel ve </w:t>
      </w:r>
      <w:r>
        <w:rPr>
          <w:rFonts w:ascii="Times New Roman" w:cs="Times New Roman" w:hAnsi="Times New Roman"/>
          <w:sz w:val="24"/>
          <w:szCs w:val="24"/>
        </w:rPr>
        <w:t>Tartımsal</w:t>
      </w:r>
      <w:r>
        <w:rPr>
          <w:rFonts w:ascii="Times New Roman" w:cs="Times New Roman" w:hAnsi="Times New Roman"/>
          <w:sz w:val="24"/>
          <w:szCs w:val="24"/>
        </w:rPr>
        <w:t xml:space="preserve"> Hafıza Yeteneği, Çalgı Kullanabilme Becerisi, Sesini Kullanabilme Becerisi ve Mülakat aşamalarından aldıkları puanların toplamı adayın Özel Yetenek Sınav Puanını belirler. 50 (Elli) ve üstünde puan </w:t>
      </w:r>
      <w:r>
        <w:rPr>
          <w:rFonts w:ascii="Times New Roman" w:cs="Times New Roman" w:hAnsi="Times New Roman"/>
          <w:sz w:val="24"/>
          <w:szCs w:val="24"/>
          <w:u w:val="single"/>
        </w:rPr>
        <w:t>alamayan</w:t>
      </w:r>
      <w:r>
        <w:rPr>
          <w:rFonts w:ascii="Times New Roman" w:cs="Times New Roman" w:hAnsi="Times New Roman"/>
          <w:sz w:val="24"/>
          <w:szCs w:val="24"/>
        </w:rPr>
        <w:t xml:space="preserve"> adaylar Yerleştirme Puanı hesaplamasına </w:t>
      </w:r>
      <w:r>
        <w:rPr>
          <w:rFonts w:ascii="Times New Roman" w:cs="Times New Roman" w:hAnsi="Times New Roman"/>
          <w:sz w:val="24"/>
          <w:szCs w:val="24"/>
        </w:rPr>
        <w:t>dahil</w:t>
      </w:r>
      <w:r>
        <w:rPr>
          <w:rFonts w:ascii="Times New Roman" w:cs="Times New Roman" w:hAnsi="Times New Roman"/>
          <w:sz w:val="24"/>
          <w:szCs w:val="24"/>
        </w:rPr>
        <w:t xml:space="preserve"> edilmez ve kesin kayıt hakkını kaybeder.</w:t>
      </w:r>
    </w:p>
    <w:p>
      <w:pPr>
        <w:pStyle w:val="style0"/>
        <w:jc w:val="both"/>
        <w:rPr>
          <w:rFonts w:ascii="Times New Roman" w:cs="Times New Roman" w:hAnsi="Times New Roman"/>
          <w:sz w:val="24"/>
          <w:szCs w:val="24"/>
        </w:rPr>
      </w:pPr>
      <w:r>
        <w:rPr>
          <w:rFonts w:ascii="Times New Roman" w:cs="Times New Roman" w:hAnsi="Times New Roman"/>
          <w:b/>
          <w:bCs/>
          <w:sz w:val="24"/>
          <w:szCs w:val="24"/>
        </w:rPr>
        <w:t>NOT</w:t>
      </w:r>
      <w:r>
        <w:rPr>
          <w:rFonts w:ascii="Times New Roman" w:cs="Times New Roman" w:hAnsi="Times New Roman"/>
          <w:sz w:val="24"/>
          <w:szCs w:val="24"/>
        </w:rPr>
        <w:t xml:space="preserve">: Yukarıda adı geçen sınavlarda toplam 50 (Elli) ve üzeri puan </w:t>
      </w:r>
      <w:r>
        <w:rPr>
          <w:rFonts w:ascii="Times New Roman" w:cs="Times New Roman" w:hAnsi="Times New Roman"/>
          <w:sz w:val="24"/>
          <w:szCs w:val="24"/>
          <w:u w:val="single"/>
        </w:rPr>
        <w:t>alan</w:t>
      </w:r>
      <w:r>
        <w:rPr>
          <w:rFonts w:ascii="Times New Roman" w:cs="Times New Roman" w:hAnsi="Times New Roman"/>
          <w:sz w:val="24"/>
          <w:szCs w:val="24"/>
        </w:rPr>
        <w:t xml:space="preserve"> adaylar değerlendirme listesine alınacaktır. Toplamda 50 (Elli) ve üzeri puan </w:t>
      </w:r>
      <w:r>
        <w:rPr>
          <w:rFonts w:ascii="Times New Roman" w:cs="Times New Roman" w:hAnsi="Times New Roman"/>
          <w:sz w:val="24"/>
          <w:szCs w:val="24"/>
          <w:u w:val="single"/>
        </w:rPr>
        <w:t>alamayan</w:t>
      </w:r>
      <w:r>
        <w:rPr>
          <w:rFonts w:ascii="Times New Roman" w:cs="Times New Roman" w:hAnsi="Times New Roman"/>
          <w:sz w:val="24"/>
          <w:szCs w:val="24"/>
        </w:rPr>
        <w:t xml:space="preserve"> adaylar sınavda başarısız sayılacaklar ve genel sıralamaya dâhil edilmeyeceklerdir.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ADRES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Iğdır Üniversitesi Güzel Sanatlar Fakültesi </w:t>
      </w:r>
      <w:r>
        <w:rPr>
          <w:rFonts w:ascii="Times New Roman" w:cs="Times New Roman" w:hAnsi="Times New Roman"/>
          <w:sz w:val="24"/>
          <w:szCs w:val="24"/>
        </w:rPr>
        <w:t xml:space="preserve">Müzikoloji Bölümü </w:t>
      </w:r>
      <w:r>
        <w:rPr>
          <w:rFonts w:ascii="Times New Roman" w:cs="Times New Roman" w:hAnsi="Times New Roman"/>
          <w:sz w:val="24"/>
          <w:szCs w:val="24"/>
        </w:rPr>
        <w:t>Şehit Bülent Yurtseven Kampüsü</w:t>
      </w:r>
      <w:r>
        <w:rPr>
          <w:rFonts w:ascii="Times New Roman" w:cs="Times New Roman" w:hAnsi="Times New Roman"/>
          <w:sz w:val="24"/>
          <w:szCs w:val="24"/>
        </w:rPr>
        <w:t xml:space="preserve"> </w:t>
      </w:r>
      <w:r>
        <w:rPr>
          <w:rFonts w:ascii="Times New Roman" w:cs="Times New Roman" w:hAnsi="Times New Roman"/>
          <w:sz w:val="24"/>
          <w:szCs w:val="24"/>
        </w:rPr>
        <w:t>Mediko</w:t>
      </w:r>
      <w:r>
        <w:rPr>
          <w:rFonts w:ascii="Times New Roman" w:cs="Times New Roman" w:hAnsi="Times New Roman"/>
          <w:sz w:val="24"/>
          <w:szCs w:val="24"/>
        </w:rPr>
        <w:t xml:space="preserve"> Sosyal Binası, 76000/IĞDIR </w:t>
      </w:r>
      <w:r>
        <w:rPr/>
        <w:fldChar w:fldCharType="begin"/>
      </w:r>
      <w:r>
        <w:instrText xml:space="preserve"> HYPERLINK "https://muzikoloji.igdir.edu.tr/" </w:instrText>
      </w:r>
      <w:r>
        <w:rPr/>
        <w:fldChar w:fldCharType="separate"/>
      </w:r>
      <w:r>
        <w:rPr>
          <w:rStyle w:val="style85"/>
          <w:rFonts w:ascii="Times New Roman" w:cs="Times New Roman" w:hAnsi="Times New Roman"/>
          <w:sz w:val="24"/>
          <w:szCs w:val="24"/>
        </w:rPr>
        <w:t>https://muzikoloji.igdir.edu.tr/</w:t>
      </w:r>
      <w:r>
        <w:rPr/>
        <w:fldChar w:fldCharType="end"/>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sectPr>
      <w:footerReference w:type="default" r:id="rId5"/>
      <w:pgSz w:w="11906" w:h="16838" w:orient="portrait"/>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a2"/>
    <w:family w:val="swiss"/>
    <w:pitch w:val="variable"/>
    <w:sig w:usb0="E0002AFF" w:usb1="C000247B" w:usb2="00000009" w:usb3="00000000" w:csb0="000001FF" w:csb1="00000000"/>
  </w:font>
  <w:font w:name="Times New Roman">
    <w:altName w:val="Times New Roman"/>
    <w:panose1 w:val="02020603050004020304"/>
    <w:charset w:val="a2"/>
    <w:family w:val="roman"/>
    <w:pitch w:val="variable"/>
    <w:sig w:usb0="E0002EFF" w:usb1="C000785B" w:usb2="00000009" w:usb3="00000000" w:csb0="000001FF" w:csb1="00000000"/>
  </w:font>
  <w:font w:name="Calibri Light">
    <w:altName w:val="Calibri Light"/>
    <w:panose1 w:val="020f0302020002030204"/>
    <w:charset w:val="a2"/>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rPr>
        <w:noProof/>
      </w:rPr>
      <w:t>12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tr-TR" w:bidi="ar-SA" w:eastAsia="en-US"/>
      </w:rPr>
    </w:rPrDefault>
    <w:pPrDefault>
      <w:pPr>
        <w:spacing w:before="100"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pBdr>
        <w:left w:val="single" w:sz="24" w:space="0" w:color="4472c4"/>
        <w:right w:val="single" w:sz="24" w:space="0" w:color="4472c4"/>
        <w:top w:val="single" w:sz="24" w:space="0" w:color="4472c4"/>
        <w:bottom w:val="single" w:sz="24" w:space="0" w:color="4472c4"/>
      </w:pBdr>
      <w:shd w:val="clear" w:color="auto" w:fill="4472c4"/>
      <w:spacing w:after="0"/>
      <w:outlineLvl w:val="0"/>
    </w:pPr>
    <w:rPr>
      <w:caps/>
      <w:color w:val="ffffff"/>
      <w:spacing w:val="15"/>
      <w:sz w:val="22"/>
      <w:szCs w:val="22"/>
    </w:rPr>
  </w:style>
  <w:style w:type="paragraph" w:styleId="style2">
    <w:name w:val="heading 2"/>
    <w:basedOn w:val="style0"/>
    <w:next w:val="style0"/>
    <w:link w:val="style4098"/>
    <w:qFormat/>
    <w:uiPriority w:val="9"/>
    <w:pPr>
      <w:pBdr>
        <w:left w:val="single" w:sz="24" w:space="0" w:color="d9e2f3"/>
        <w:right w:val="single" w:sz="24" w:space="0" w:color="d9e2f3"/>
        <w:top w:val="single" w:sz="24" w:space="0" w:color="d9e2f3"/>
        <w:bottom w:val="single" w:sz="24" w:space="0" w:color="d9e2f3"/>
      </w:pBdr>
      <w:shd w:val="clear" w:color="auto" w:fill="d9e2f3"/>
      <w:spacing w:after="0"/>
      <w:outlineLvl w:val="1"/>
    </w:pPr>
    <w:rPr>
      <w:rFonts w:ascii="Times New Roman" w:hAnsi="Times New Roman"/>
      <w:b/>
      <w:caps/>
      <w:spacing w:val="15"/>
      <w:sz w:val="24"/>
    </w:rPr>
  </w:style>
  <w:style w:type="paragraph" w:styleId="style3">
    <w:name w:val="heading 3"/>
    <w:basedOn w:val="style0"/>
    <w:next w:val="style0"/>
    <w:link w:val="style4099"/>
    <w:qFormat/>
    <w:uiPriority w:val="9"/>
    <w:pPr>
      <w:pBdr>
        <w:top w:val="single" w:sz="6" w:space="2" w:color="4472c4"/>
      </w:pBdr>
      <w:spacing w:before="300" w:after="0"/>
      <w:outlineLvl w:val="2"/>
    </w:pPr>
    <w:rPr>
      <w:caps/>
      <w:color w:val="1f3763"/>
      <w:spacing w:val="15"/>
    </w:rPr>
  </w:style>
  <w:style w:type="paragraph" w:styleId="style4">
    <w:name w:val="heading 4"/>
    <w:basedOn w:val="style0"/>
    <w:next w:val="style0"/>
    <w:link w:val="style4100"/>
    <w:qFormat/>
    <w:uiPriority w:val="9"/>
    <w:pPr>
      <w:pBdr>
        <w:top w:val="dotted" w:sz="6" w:space="2" w:color="4472c4"/>
      </w:pBdr>
      <w:spacing w:before="200" w:after="0"/>
      <w:outlineLvl w:val="3"/>
    </w:pPr>
    <w:rPr>
      <w:caps/>
      <w:color w:val="2f5496"/>
      <w:spacing w:val="10"/>
    </w:rPr>
  </w:style>
  <w:style w:type="paragraph" w:styleId="style5">
    <w:name w:val="heading 5"/>
    <w:basedOn w:val="style0"/>
    <w:next w:val="style0"/>
    <w:link w:val="style4101"/>
    <w:qFormat/>
    <w:uiPriority w:val="9"/>
    <w:pPr>
      <w:pBdr>
        <w:bottom w:val="single" w:sz="6" w:space="1" w:color="4472c4"/>
      </w:pBdr>
      <w:spacing w:before="200" w:after="0"/>
      <w:outlineLvl w:val="4"/>
    </w:pPr>
    <w:rPr>
      <w:caps/>
      <w:color w:val="2f5496"/>
      <w:spacing w:val="10"/>
    </w:rPr>
  </w:style>
  <w:style w:type="paragraph" w:styleId="style6">
    <w:name w:val="heading 6"/>
    <w:basedOn w:val="style0"/>
    <w:next w:val="style0"/>
    <w:link w:val="style4102"/>
    <w:qFormat/>
    <w:uiPriority w:val="9"/>
    <w:pPr>
      <w:pBdr>
        <w:bottom w:val="dotted" w:sz="6" w:space="1" w:color="4472c4"/>
      </w:pBdr>
      <w:spacing w:before="200" w:after="0"/>
      <w:outlineLvl w:val="5"/>
    </w:pPr>
    <w:rPr>
      <w:caps/>
      <w:color w:val="2f5496"/>
      <w:spacing w:val="10"/>
    </w:rPr>
  </w:style>
  <w:style w:type="paragraph" w:styleId="style7">
    <w:name w:val="heading 7"/>
    <w:basedOn w:val="style0"/>
    <w:next w:val="style0"/>
    <w:link w:val="style4103"/>
    <w:qFormat/>
    <w:uiPriority w:val="9"/>
    <w:pPr>
      <w:spacing w:before="200" w:after="0"/>
      <w:outlineLvl w:val="6"/>
    </w:pPr>
    <w:rPr>
      <w:caps/>
      <w:color w:val="2f5496"/>
      <w:spacing w:val="10"/>
    </w:rPr>
  </w:style>
  <w:style w:type="paragraph" w:styleId="style8">
    <w:name w:val="heading 8"/>
    <w:basedOn w:val="style0"/>
    <w:next w:val="style0"/>
    <w:link w:val="style4104"/>
    <w:qFormat/>
    <w:uiPriority w:val="9"/>
    <w:pPr>
      <w:spacing w:before="200" w:after="0"/>
      <w:outlineLvl w:val="7"/>
    </w:pPr>
    <w:rPr>
      <w:caps/>
      <w:spacing w:val="10"/>
      <w:sz w:val="18"/>
      <w:szCs w:val="18"/>
    </w:rPr>
  </w:style>
  <w:style w:type="paragraph" w:styleId="style9">
    <w:name w:val="heading 9"/>
    <w:basedOn w:val="style0"/>
    <w:next w:val="style0"/>
    <w:link w:val="style4105"/>
    <w:qFormat/>
    <w:uiPriority w:val="9"/>
    <w:pPr>
      <w:spacing w:before="200" w:after="0"/>
      <w:outlineLvl w:val="8"/>
    </w:pPr>
    <w:rPr>
      <w:i/>
      <w:iCs/>
      <w:caps/>
      <w:spacing w:val="10"/>
      <w:sz w:val="18"/>
      <w:szCs w:val="1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Başlık 1 Char"/>
    <w:basedOn w:val="style65"/>
    <w:next w:val="style4097"/>
    <w:link w:val="style1"/>
    <w:uiPriority w:val="9"/>
    <w:rPr>
      <w:caps/>
      <w:color w:val="ffffff"/>
      <w:spacing w:val="15"/>
      <w:sz w:val="22"/>
      <w:szCs w:val="22"/>
      <w:shd w:val="clear" w:color="auto" w:fill="4472c4"/>
    </w:rPr>
  </w:style>
  <w:style w:type="character" w:customStyle="1" w:styleId="style4098">
    <w:name w:val="Başlık 2 Char"/>
    <w:basedOn w:val="style65"/>
    <w:next w:val="style4098"/>
    <w:link w:val="style2"/>
    <w:uiPriority w:val="9"/>
    <w:rPr>
      <w:rFonts w:ascii="Times New Roman" w:hAnsi="Times New Roman"/>
      <w:b/>
      <w:caps/>
      <w:spacing w:val="15"/>
      <w:sz w:val="24"/>
      <w:shd w:val="clear" w:color="auto" w:fill="d9e2f3"/>
    </w:rPr>
  </w:style>
  <w:style w:type="character" w:customStyle="1" w:styleId="style4099">
    <w:name w:val="Başlık 3 Char"/>
    <w:basedOn w:val="style65"/>
    <w:next w:val="style4099"/>
    <w:link w:val="style3"/>
    <w:uiPriority w:val="9"/>
    <w:rPr>
      <w:caps/>
      <w:color w:val="1f3763"/>
      <w:spacing w:val="15"/>
    </w:rPr>
  </w:style>
  <w:style w:type="character" w:customStyle="1" w:styleId="style4100">
    <w:name w:val="Başlık 4 Char"/>
    <w:basedOn w:val="style65"/>
    <w:next w:val="style4100"/>
    <w:link w:val="style4"/>
    <w:uiPriority w:val="9"/>
    <w:rPr>
      <w:caps/>
      <w:color w:val="2f5496"/>
      <w:spacing w:val="10"/>
    </w:rPr>
  </w:style>
  <w:style w:type="character" w:customStyle="1" w:styleId="style4101">
    <w:name w:val="Başlık 5 Char"/>
    <w:basedOn w:val="style65"/>
    <w:next w:val="style4101"/>
    <w:link w:val="style5"/>
    <w:uiPriority w:val="9"/>
    <w:rPr>
      <w:caps/>
      <w:color w:val="2f5496"/>
      <w:spacing w:val="10"/>
    </w:rPr>
  </w:style>
  <w:style w:type="character" w:customStyle="1" w:styleId="style4102">
    <w:name w:val="Başlık 6 Char"/>
    <w:basedOn w:val="style65"/>
    <w:next w:val="style4102"/>
    <w:link w:val="style6"/>
    <w:uiPriority w:val="9"/>
    <w:rPr>
      <w:caps/>
      <w:color w:val="2f5496"/>
      <w:spacing w:val="10"/>
    </w:rPr>
  </w:style>
  <w:style w:type="character" w:customStyle="1" w:styleId="style4103">
    <w:name w:val="Başlık 7 Char"/>
    <w:basedOn w:val="style65"/>
    <w:next w:val="style4103"/>
    <w:link w:val="style7"/>
    <w:uiPriority w:val="9"/>
    <w:rPr>
      <w:caps/>
      <w:color w:val="2f5496"/>
      <w:spacing w:val="10"/>
    </w:rPr>
  </w:style>
  <w:style w:type="character" w:customStyle="1" w:styleId="style4104">
    <w:name w:val="Başlık 8 Char"/>
    <w:basedOn w:val="style65"/>
    <w:next w:val="style4104"/>
    <w:link w:val="style8"/>
    <w:uiPriority w:val="9"/>
    <w:rPr>
      <w:caps/>
      <w:spacing w:val="10"/>
      <w:sz w:val="18"/>
      <w:szCs w:val="18"/>
    </w:rPr>
  </w:style>
  <w:style w:type="character" w:customStyle="1" w:styleId="style4105">
    <w:name w:val="Başlık 9 Char"/>
    <w:basedOn w:val="style65"/>
    <w:next w:val="style4105"/>
    <w:link w:val="style9"/>
    <w:uiPriority w:val="9"/>
    <w:rPr>
      <w:i/>
      <w:iCs/>
      <w:caps/>
      <w:spacing w:val="10"/>
      <w:sz w:val="18"/>
      <w:szCs w:val="18"/>
    </w:rPr>
  </w:style>
  <w:style w:type="paragraph" w:styleId="style34">
    <w:name w:val="caption"/>
    <w:basedOn w:val="style0"/>
    <w:next w:val="style0"/>
    <w:qFormat/>
    <w:uiPriority w:val="35"/>
    <w:pPr/>
    <w:rPr>
      <w:b/>
      <w:bCs/>
      <w:color w:val="2f5496"/>
      <w:sz w:val="16"/>
      <w:szCs w:val="16"/>
    </w:rPr>
  </w:style>
  <w:style w:type="paragraph" w:styleId="style62">
    <w:name w:val="Title"/>
    <w:basedOn w:val="style0"/>
    <w:next w:val="style0"/>
    <w:link w:val="style4106"/>
    <w:qFormat/>
    <w:uiPriority w:val="10"/>
    <w:pPr>
      <w:spacing w:before="0" w:after="0"/>
    </w:pPr>
    <w:rPr>
      <w:rFonts w:ascii="Calibri Light" w:cs="宋体" w:eastAsia="宋体" w:hAnsi="Calibri Light"/>
      <w:caps/>
      <w:color w:val="4472c4"/>
      <w:spacing w:val="10"/>
      <w:sz w:val="52"/>
      <w:szCs w:val="52"/>
    </w:rPr>
  </w:style>
  <w:style w:type="character" w:customStyle="1" w:styleId="style4106">
    <w:name w:val="Konu Başlığı Char"/>
    <w:basedOn w:val="style65"/>
    <w:next w:val="style4106"/>
    <w:link w:val="style62"/>
    <w:uiPriority w:val="10"/>
    <w:rPr>
      <w:rFonts w:ascii="Calibri Light" w:cs="宋体" w:eastAsia="宋体" w:hAnsi="Calibri Light"/>
      <w:caps/>
      <w:color w:val="4472c4"/>
      <w:spacing w:val="10"/>
      <w:sz w:val="52"/>
      <w:szCs w:val="52"/>
    </w:rPr>
  </w:style>
  <w:style w:type="paragraph" w:styleId="style74">
    <w:name w:val="Subtitle"/>
    <w:basedOn w:val="style0"/>
    <w:next w:val="style0"/>
    <w:link w:val="style4107"/>
    <w:qFormat/>
    <w:uiPriority w:val="11"/>
    <w:pPr>
      <w:spacing w:before="0" w:after="500" w:lineRule="auto" w:line="240"/>
    </w:pPr>
    <w:rPr>
      <w:caps/>
      <w:color w:val="595959"/>
      <w:spacing w:val="10"/>
      <w:sz w:val="21"/>
      <w:szCs w:val="21"/>
    </w:rPr>
  </w:style>
  <w:style w:type="character" w:customStyle="1" w:styleId="style4107">
    <w:name w:val="Altyazı Char"/>
    <w:basedOn w:val="style65"/>
    <w:next w:val="style4107"/>
    <w:link w:val="style74"/>
    <w:uiPriority w:val="11"/>
    <w:rPr>
      <w:caps/>
      <w:color w:val="595959"/>
      <w:spacing w:val="10"/>
      <w:sz w:val="21"/>
      <w:szCs w:val="21"/>
    </w:rPr>
  </w:style>
  <w:style w:type="character" w:styleId="style87">
    <w:name w:val="Strong"/>
    <w:next w:val="style87"/>
    <w:qFormat/>
    <w:uiPriority w:val="22"/>
    <w:rPr>
      <w:b/>
      <w:bCs/>
    </w:rPr>
  </w:style>
  <w:style w:type="character" w:styleId="style88">
    <w:name w:val="Emphasis"/>
    <w:next w:val="style88"/>
    <w:qFormat/>
    <w:uiPriority w:val="20"/>
    <w:rPr>
      <w:caps/>
      <w:color w:val="1f3763"/>
      <w:spacing w:val="5"/>
    </w:rPr>
  </w:style>
  <w:style w:type="paragraph" w:styleId="style157">
    <w:name w:val="No Spacing"/>
    <w:next w:val="style157"/>
    <w:qFormat/>
    <w:uiPriority w:val="1"/>
    <w:pPr>
      <w:spacing w:after="0" w:lineRule="auto" w:line="240"/>
    </w:pPr>
    <w:rPr/>
  </w:style>
  <w:style w:type="paragraph" w:styleId="style180">
    <w:name w:val="Quote"/>
    <w:basedOn w:val="style0"/>
    <w:next w:val="style0"/>
    <w:link w:val="style4108"/>
    <w:qFormat/>
    <w:uiPriority w:val="29"/>
    <w:pPr/>
    <w:rPr>
      <w:i/>
      <w:iCs/>
      <w:sz w:val="24"/>
      <w:szCs w:val="24"/>
    </w:rPr>
  </w:style>
  <w:style w:type="character" w:customStyle="1" w:styleId="style4108">
    <w:name w:val="Alıntı Char"/>
    <w:basedOn w:val="style65"/>
    <w:next w:val="style4108"/>
    <w:link w:val="style180"/>
    <w:uiPriority w:val="29"/>
    <w:rPr>
      <w:i/>
      <w:iCs/>
      <w:sz w:val="24"/>
      <w:szCs w:val="24"/>
    </w:rPr>
  </w:style>
  <w:style w:type="paragraph" w:styleId="style181">
    <w:name w:val="Intense Quote"/>
    <w:basedOn w:val="style0"/>
    <w:next w:val="style0"/>
    <w:link w:val="style4109"/>
    <w:qFormat/>
    <w:uiPriority w:val="30"/>
    <w:pPr>
      <w:spacing w:before="240" w:after="240" w:lineRule="auto" w:line="240"/>
      <w:ind w:left="1080" w:right="1080"/>
      <w:jc w:val="center"/>
    </w:pPr>
    <w:rPr>
      <w:color w:val="4472c4"/>
      <w:sz w:val="24"/>
      <w:szCs w:val="24"/>
    </w:rPr>
  </w:style>
  <w:style w:type="character" w:customStyle="1" w:styleId="style4109">
    <w:name w:val="Güçlü Alıntı Char"/>
    <w:basedOn w:val="style65"/>
    <w:next w:val="style4109"/>
    <w:link w:val="style181"/>
    <w:uiPriority w:val="30"/>
    <w:rPr>
      <w:color w:val="4472c4"/>
      <w:sz w:val="24"/>
      <w:szCs w:val="24"/>
    </w:rPr>
  </w:style>
  <w:style w:type="character" w:styleId="style260">
    <w:name w:val="Subtle Emphasis"/>
    <w:next w:val="style260"/>
    <w:qFormat/>
    <w:uiPriority w:val="19"/>
    <w:rPr>
      <w:i/>
      <w:iCs/>
      <w:color w:val="1f3763"/>
    </w:rPr>
  </w:style>
  <w:style w:type="character" w:styleId="style261">
    <w:name w:val="Intense Emphasis"/>
    <w:next w:val="style261"/>
    <w:qFormat/>
    <w:uiPriority w:val="21"/>
    <w:rPr>
      <w:b/>
      <w:bCs/>
      <w:caps/>
      <w:color w:val="1f3763"/>
      <w:spacing w:val="10"/>
    </w:rPr>
  </w:style>
  <w:style w:type="character" w:styleId="style262">
    <w:name w:val="Subtle Reference"/>
    <w:next w:val="style262"/>
    <w:qFormat/>
    <w:uiPriority w:val="31"/>
    <w:rPr>
      <w:b/>
      <w:bCs/>
      <w:color w:val="4472c4"/>
    </w:rPr>
  </w:style>
  <w:style w:type="character" w:styleId="style263">
    <w:name w:val="Intense Reference"/>
    <w:next w:val="style263"/>
    <w:qFormat/>
    <w:uiPriority w:val="32"/>
    <w:rPr>
      <w:b/>
      <w:bCs/>
      <w:i/>
      <w:iCs/>
      <w:caps/>
      <w:color w:val="4472c4"/>
    </w:rPr>
  </w:style>
  <w:style w:type="character" w:styleId="style264">
    <w:name w:val="Book Title"/>
    <w:next w:val="style264"/>
    <w:qFormat/>
    <w:uiPriority w:val="33"/>
    <w:rPr>
      <w:b/>
      <w:bCs/>
      <w:i/>
      <w:iCs/>
      <w:spacing w:val="0"/>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39"/>
    <w:pPr>
      <w:spacing w:before="0"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0">
    <w:name w:val="Table Normal"/>
    <w:next w:val="style4110"/>
    <w:qFormat/>
    <w:uiPriority w:val="2"/>
    <w:pPr>
      <w:widowControl w:val="false"/>
      <w:autoSpaceDE w:val="false"/>
      <w:autoSpaceDN w:val="false"/>
      <w:spacing w:before="0" w:after="0" w:lineRule="auto" w:line="240"/>
    </w:pPr>
    <w:rPr>
      <w:rFonts w:eastAsia="Calibri"/>
      <w:sz w:val="22"/>
      <w:szCs w:val="22"/>
      <w:lang w:val="en-US"/>
    </w:rPr>
    <w:tblPr>
      <w:tblInd w:w="0" w:type="dxa"/>
      <w:tblCellMar>
        <w:top w:w="0" w:type="dxa"/>
        <w:left w:w="0" w:type="dxa"/>
        <w:bottom w:w="0" w:type="dxa"/>
        <w:right w:w="0" w:type="dxa"/>
      </w:tblCellMar>
    </w:tblPr>
    <w:tcPr>
      <w:tcBorders/>
    </w:tcPr>
  </w:style>
  <w:style w:type="paragraph" w:customStyle="1" w:styleId="style4111">
    <w:name w:val="Table Paragraph"/>
    <w:basedOn w:val="style0"/>
    <w:next w:val="style4111"/>
    <w:qFormat/>
    <w:uiPriority w:val="1"/>
    <w:pPr>
      <w:widowControl w:val="false"/>
      <w:autoSpaceDE w:val="false"/>
      <w:autoSpaceDN w:val="false"/>
      <w:spacing w:before="0" w:after="0" w:lineRule="auto" w:line="240"/>
    </w:pPr>
    <w:rPr>
      <w:rFonts w:ascii="Times New Roman" w:cs="Times New Roman" w:eastAsia="Times New Roman" w:hAnsi="Times New Roman"/>
      <w:sz w:val="22"/>
      <w:szCs w:val="22"/>
    </w:rPr>
  </w:style>
  <w:style w:type="character" w:styleId="style85">
    <w:name w:val="Hyperlink"/>
    <w:basedOn w:val="style65"/>
    <w:next w:val="style85"/>
    <w:uiPriority w:val="99"/>
    <w:rPr>
      <w:color w:val="0563c1"/>
      <w:u w:val="single"/>
    </w:rPr>
  </w:style>
  <w:style w:type="character" w:customStyle="1" w:styleId="style4112">
    <w:name w:val="Unresolved Mention"/>
    <w:basedOn w:val="style65"/>
    <w:next w:val="style4112"/>
    <w:uiPriority w:val="99"/>
    <w:rPr>
      <w:color w:val="605e5c"/>
      <w:shd w:val="clear" w:color="auto" w:fill="e1dfdd"/>
    </w:rPr>
  </w:style>
  <w:style w:type="paragraph" w:styleId="style31">
    <w:name w:val="header"/>
    <w:basedOn w:val="style0"/>
    <w:next w:val="style31"/>
    <w:link w:val="style4113"/>
    <w:uiPriority w:val="99"/>
    <w:pPr>
      <w:tabs>
        <w:tab w:val="center" w:leader="none" w:pos="4536"/>
        <w:tab w:val="right" w:leader="none" w:pos="9072"/>
      </w:tabs>
      <w:spacing w:before="0" w:after="0" w:lineRule="auto" w:line="240"/>
    </w:pPr>
    <w:rPr/>
  </w:style>
  <w:style w:type="character" w:customStyle="1" w:styleId="style4113">
    <w:name w:val="Üst Bilgi Char"/>
    <w:basedOn w:val="style65"/>
    <w:next w:val="style4113"/>
    <w:link w:val="style31"/>
    <w:uiPriority w:val="99"/>
  </w:style>
  <w:style w:type="paragraph" w:styleId="style32">
    <w:name w:val="footer"/>
    <w:basedOn w:val="style0"/>
    <w:next w:val="style32"/>
    <w:link w:val="style4114"/>
    <w:uiPriority w:val="99"/>
    <w:pPr>
      <w:tabs>
        <w:tab w:val="center" w:leader="none" w:pos="4536"/>
        <w:tab w:val="right" w:leader="none" w:pos="9072"/>
      </w:tabs>
      <w:spacing w:before="0" w:after="0" w:lineRule="auto" w:line="240"/>
    </w:pPr>
    <w:rPr/>
  </w:style>
  <w:style w:type="character" w:customStyle="1" w:styleId="style4114">
    <w:name w:val="Alt Bilgi Char"/>
    <w:basedOn w:val="style65"/>
    <w:next w:val="style4114"/>
    <w:link w:val="style32"/>
    <w:uiPriority w:val="99"/>
  </w:style>
  <w:style w:type="paragraph" w:styleId="style20">
    <w:name w:val="toc 2"/>
    <w:basedOn w:val="style0"/>
    <w:next w:val="style0"/>
    <w:uiPriority w:val="39"/>
    <w:pPr>
      <w:spacing w:before="0" w:after="100" w:lineRule="auto" w:line="259"/>
      <w:ind w:left="220"/>
    </w:pPr>
    <w:rPr>
      <w:rFonts w:cs="Times New Roman"/>
      <w:sz w:val="22"/>
      <w:szCs w:val="22"/>
      <w:lang w:eastAsia="tr-TR"/>
    </w:rPr>
  </w:style>
  <w:style w:type="paragraph" w:styleId="style19">
    <w:name w:val="toc 1"/>
    <w:basedOn w:val="style0"/>
    <w:next w:val="style0"/>
    <w:uiPriority w:val="39"/>
    <w:pPr>
      <w:spacing w:before="0" w:after="100" w:lineRule="auto" w:line="259"/>
    </w:pPr>
    <w:rPr>
      <w:rFonts w:cs="Times New Roman"/>
      <w:sz w:val="22"/>
      <w:szCs w:val="22"/>
      <w:lang w:eastAsia="tr-TR"/>
    </w:rPr>
  </w:style>
  <w:style w:type="paragraph" w:styleId="style21">
    <w:name w:val="toc 3"/>
    <w:basedOn w:val="style0"/>
    <w:next w:val="style0"/>
    <w:uiPriority w:val="39"/>
    <w:pPr>
      <w:spacing w:before="0" w:after="100" w:lineRule="auto" w:line="259"/>
      <w:ind w:left="440"/>
    </w:pPr>
    <w:rPr>
      <w:rFonts w:cs="Times New Roman"/>
      <w:sz w:val="22"/>
      <w:szCs w:val="22"/>
      <w:lang w:eastAsia="tr-TR"/>
    </w:rPr>
  </w:style>
  <w:style w:type="paragraph" w:customStyle="1" w:styleId="style4115">
    <w:name w:val="Stil Tolga"/>
    <w:basedOn w:val="style0"/>
    <w:next w:val="style4115"/>
    <w:link w:val="style4116"/>
    <w:qFormat/>
    <w:pPr>
      <w:jc w:val="both"/>
    </w:pPr>
    <w:rPr>
      <w:rFonts w:ascii="Times New Roman" w:cs="Times New Roman" w:hAnsi="Times New Roman"/>
      <w:b/>
      <w:bCs/>
      <w:sz w:val="24"/>
      <w:szCs w:val="24"/>
    </w:rPr>
  </w:style>
  <w:style w:type="character" w:customStyle="1" w:styleId="style4116">
    <w:name w:val="Stil Tolga Char"/>
    <w:basedOn w:val="style65"/>
    <w:next w:val="style4116"/>
    <w:link w:val="style4115"/>
    <w:rPr>
      <w:rFonts w:ascii="Times New Roman" w:cs="Times New Roman" w:hAnsi="Times New Roman"/>
      <w:b/>
      <w:bCs/>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D45B-E95F-497F-9608-8764E587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4558</Words>
  <Pages>21</Pages>
  <Characters>31475</Characters>
  <Application>WPS Office</Application>
  <DocSecurity>0</DocSecurity>
  <Paragraphs>461</Paragraphs>
  <ScaleCrop>false</ScaleCrop>
  <LinksUpToDate>false</LinksUpToDate>
  <CharactersWithSpaces>35730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2024-07-17T05:39:00Z</dcterms:created>
  <dc:creator>Tolga ERGÜL</dc:creator>
  <lastModifiedBy>22101316G</lastModifiedBy>
  <dcterms:modified xsi:type="dcterms:W3CDTF">2024-07-22T10:45:57Z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178c0a5464ef455a89315c4df910fd09</vt:lpwstr>
  </property>
</Properties>
</file>